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A2E1" w14:textId="77777777" w:rsidR="008C3BB5" w:rsidRDefault="00EF7FC4">
      <w:pPr>
        <w:pStyle w:val="Heading1"/>
        <w:ind w:left="-5"/>
      </w:pPr>
      <w:r>
        <w:t>NurseLed Medical Blood Test Aftercare Guide</w:t>
      </w:r>
    </w:p>
    <w:p w14:paraId="41B17611" w14:textId="77777777" w:rsidR="008C3BB5" w:rsidRDefault="00EF7FC4">
      <w:pPr>
        <w:ind w:left="-5"/>
      </w:pPr>
      <w:r>
        <w:rPr>
          <w:b/>
        </w:rPr>
        <w:t>Document Number:</w:t>
      </w:r>
      <w:r>
        <w:t xml:space="preserve"> NLM-PI-104</w:t>
      </w:r>
    </w:p>
    <w:p w14:paraId="500B4C68" w14:textId="77777777" w:rsidR="008C3BB5" w:rsidRDefault="00EF7FC4">
      <w:pPr>
        <w:ind w:left="-5"/>
      </w:pPr>
      <w:r>
        <w:rPr>
          <w:b/>
        </w:rPr>
        <w:t>Version:</w:t>
      </w:r>
      <w:r>
        <w:t xml:space="preserve"> 1.0</w:t>
      </w:r>
    </w:p>
    <w:p w14:paraId="5C7F10A4" w14:textId="77777777" w:rsidR="008C3BB5" w:rsidRDefault="00EF7FC4">
      <w:pPr>
        <w:ind w:left="-5"/>
      </w:pPr>
      <w:r>
        <w:rPr>
          <w:b/>
        </w:rPr>
        <w:t>Effective Date:</w:t>
      </w:r>
      <w:r>
        <w:t xml:space="preserve"> July 2026</w:t>
      </w:r>
    </w:p>
    <w:p w14:paraId="11AE3BC6" w14:textId="77777777" w:rsidR="008C3BB5" w:rsidRDefault="00EF7FC4">
      <w:pPr>
        <w:ind w:left="-5"/>
      </w:pPr>
      <w:r>
        <w:rPr>
          <w:b/>
        </w:rPr>
        <w:t>Review Date:</w:t>
      </w:r>
      <w:r>
        <w:t xml:space="preserve"> July 2027</w:t>
      </w:r>
    </w:p>
    <w:p w14:paraId="6437C663" w14:textId="77777777" w:rsidR="008C3BB5" w:rsidRDefault="00EF7FC4">
      <w:pPr>
        <w:spacing w:after="75"/>
      </w:pPr>
      <w:r>
        <w:rPr>
          <w:b/>
        </w:rPr>
        <w:t>Document Owner:</w:t>
      </w:r>
      <w:r>
        <w:t xml:space="preserve"> Clinical Director, NurseLed Medical</w:t>
      </w:r>
    </w:p>
    <w:p w14:paraId="4AC2AB4A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C80CA1D" wp14:editId="43D67893">
                <wp:extent cx="5578801" cy="9525"/>
                <wp:effectExtent l="0" t="0" r="0" b="0"/>
                <wp:docPr id="2331" name="Group 2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63" name="Shape 336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1" style="width:439.276pt;height:0.75pt;mso-position-horizontal-relative:char;mso-position-vertical-relative:line" coordsize="55788,95">
                <v:shape id="Shape 336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932223B" w14:textId="77777777" w:rsidR="008C3BB5" w:rsidRDefault="00EF7FC4">
      <w:pPr>
        <w:pStyle w:val="Heading1"/>
        <w:ind w:left="-5"/>
      </w:pPr>
      <w:r>
        <w:t>Thank You</w:t>
      </w:r>
    </w:p>
    <w:p w14:paraId="0357FDF0" w14:textId="77777777" w:rsidR="008C3BB5" w:rsidRDefault="00EF7FC4">
      <w:pPr>
        <w:spacing w:after="333"/>
      </w:pPr>
      <w:r>
        <w:t xml:space="preserve">Thank you for choosing </w:t>
      </w:r>
      <w:r>
        <w:rPr>
          <w:b/>
        </w:rPr>
        <w:t>NurseLed Medical</w:t>
      </w:r>
      <w:r>
        <w:t>.</w:t>
      </w:r>
    </w:p>
    <w:p w14:paraId="61B5A51F" w14:textId="77777777" w:rsidR="008C3BB5" w:rsidRDefault="00EF7FC4">
      <w:pPr>
        <w:spacing w:after="327"/>
      </w:pPr>
      <w:r>
        <w:t>You have had a blood sample taken today. Most blood tests are straightforward and complications are uncommon, but this leaflet explains what you can expect afterwards and when to seek advice.</w:t>
      </w:r>
    </w:p>
    <w:p w14:paraId="108C744D" w14:textId="77777777" w:rsidR="008C3BB5" w:rsidRDefault="00EF7FC4">
      <w:pPr>
        <w:spacing w:after="75"/>
      </w:pPr>
      <w:r>
        <w:t>Please keep this leaflet for future reference.</w:t>
      </w:r>
    </w:p>
    <w:p w14:paraId="77565FDF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5DC8888" wp14:editId="486E76D0">
                <wp:extent cx="5578801" cy="9525"/>
                <wp:effectExtent l="0" t="0" r="0" b="0"/>
                <wp:docPr id="2332" name="Group 2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65" name="Shape 336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2" style="width:439.276pt;height:0.75pt;mso-position-horizontal-relative:char;mso-position-vertical-relative:line" coordsize="55788,95">
                <v:shape id="Shape 336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7A8ED2A" w14:textId="77777777" w:rsidR="008C3BB5" w:rsidRDefault="00EF7FC4">
      <w:pPr>
        <w:pStyle w:val="Heading1"/>
        <w:ind w:left="-5"/>
      </w:pPr>
      <w:r>
        <w:t>What to Expect</w:t>
      </w:r>
    </w:p>
    <w:p w14:paraId="369F478A" w14:textId="77777777" w:rsidR="008C3BB5" w:rsidRDefault="00EF7FC4">
      <w:pPr>
        <w:spacing w:after="333"/>
      </w:pPr>
      <w:r>
        <w:t>Following your blood test, it is normal to experience:</w:t>
      </w:r>
    </w:p>
    <w:p w14:paraId="17884676" w14:textId="77777777" w:rsidR="008C3BB5" w:rsidRDefault="00EF7FC4">
      <w:pPr>
        <w:numPr>
          <w:ilvl w:val="0"/>
          <w:numId w:val="1"/>
        </w:numPr>
        <w:ind w:hanging="114"/>
      </w:pPr>
      <w:r>
        <w:t>Mild tenderness at the puncture site</w:t>
      </w:r>
    </w:p>
    <w:p w14:paraId="6203E1B9" w14:textId="77777777" w:rsidR="008C3BB5" w:rsidRDefault="00EF7FC4">
      <w:pPr>
        <w:numPr>
          <w:ilvl w:val="0"/>
          <w:numId w:val="1"/>
        </w:numPr>
        <w:ind w:hanging="114"/>
      </w:pPr>
      <w:r>
        <w:t>A small bruise</w:t>
      </w:r>
    </w:p>
    <w:p w14:paraId="49F773A3" w14:textId="77777777" w:rsidR="008C3BB5" w:rsidRDefault="00EF7FC4">
      <w:pPr>
        <w:numPr>
          <w:ilvl w:val="0"/>
          <w:numId w:val="1"/>
        </w:numPr>
        <w:ind w:hanging="114"/>
      </w:pPr>
      <w:r>
        <w:t>Slight redness</w:t>
      </w:r>
    </w:p>
    <w:p w14:paraId="351C109A" w14:textId="77777777" w:rsidR="008C3BB5" w:rsidRDefault="00EF7FC4">
      <w:pPr>
        <w:numPr>
          <w:ilvl w:val="0"/>
          <w:numId w:val="1"/>
        </w:numPr>
        <w:spacing w:after="213"/>
        <w:ind w:hanging="114"/>
      </w:pPr>
      <w:r>
        <w:t>Minor discomfort when moving your arm</w:t>
      </w:r>
    </w:p>
    <w:p w14:paraId="10B5BC5D" w14:textId="77777777" w:rsidR="008C3BB5" w:rsidRDefault="00EF7FC4">
      <w:pPr>
        <w:spacing w:after="75"/>
      </w:pPr>
      <w:r>
        <w:t>These symptoms usually improve within a few days.</w:t>
      </w:r>
    </w:p>
    <w:p w14:paraId="2707FC27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0D0E640" wp14:editId="791DF32C">
                <wp:extent cx="5578801" cy="9525"/>
                <wp:effectExtent l="0" t="0" r="0" b="0"/>
                <wp:docPr id="2333" name="Group 23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67" name="Shape 336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3" style="width:439.276pt;height:0.75pt;mso-position-horizontal-relative:char;mso-position-vertical-relative:line" coordsize="55788,95">
                <v:shape id="Shape 336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86118C4" w14:textId="77777777" w:rsidR="008C3BB5" w:rsidRDefault="00EF7FC4">
      <w:pPr>
        <w:pStyle w:val="Heading1"/>
        <w:ind w:left="-5"/>
      </w:pPr>
      <w:r>
        <w:t>Immediately After Your Blood Test</w:t>
      </w:r>
    </w:p>
    <w:p w14:paraId="400004AC" w14:textId="77777777" w:rsidR="008C3BB5" w:rsidRDefault="00EF7FC4">
      <w:pPr>
        <w:spacing w:after="333"/>
      </w:pPr>
      <w:r>
        <w:t>To reduce bruising:</w:t>
      </w:r>
    </w:p>
    <w:p w14:paraId="5BC022DC" w14:textId="77777777" w:rsidR="008C3BB5" w:rsidRDefault="00EF7FC4">
      <w:pPr>
        <w:numPr>
          <w:ilvl w:val="0"/>
          <w:numId w:val="2"/>
        </w:numPr>
        <w:ind w:hanging="114"/>
      </w:pPr>
      <w:r>
        <w:t xml:space="preserve">Keep the dressing in place for at least </w:t>
      </w:r>
      <w:r>
        <w:rPr>
          <w:b/>
        </w:rPr>
        <w:t>30 minutes</w:t>
      </w:r>
      <w:r>
        <w:t>.</w:t>
      </w:r>
    </w:p>
    <w:p w14:paraId="75062CBB" w14:textId="77777777" w:rsidR="008C3BB5" w:rsidRDefault="00EF7FC4">
      <w:pPr>
        <w:numPr>
          <w:ilvl w:val="0"/>
          <w:numId w:val="2"/>
        </w:numPr>
        <w:ind w:hanging="114"/>
      </w:pPr>
      <w:r>
        <w:t>Apply firm pressure if minor bleeding continues.</w:t>
      </w:r>
    </w:p>
    <w:p w14:paraId="08EF07D6" w14:textId="77777777" w:rsidR="008C3BB5" w:rsidRDefault="00EF7FC4">
      <w:pPr>
        <w:numPr>
          <w:ilvl w:val="0"/>
          <w:numId w:val="2"/>
        </w:numPr>
        <w:ind w:hanging="114"/>
      </w:pPr>
      <w:r>
        <w:t>Avoid heavy lifting with the affected arm for the remainder of the day where possible.</w:t>
      </w:r>
    </w:p>
    <w:p w14:paraId="550C40A2" w14:textId="77777777" w:rsidR="008C3BB5" w:rsidRDefault="00EF7FC4">
      <w:pPr>
        <w:numPr>
          <w:ilvl w:val="0"/>
          <w:numId w:val="2"/>
        </w:numPr>
        <w:spacing w:after="75"/>
        <w:ind w:hanging="114"/>
      </w:pPr>
      <w:r>
        <w:t>Maintain your normal fluid intake unless advised otherwise.</w:t>
      </w:r>
    </w:p>
    <w:p w14:paraId="521860EA" w14:textId="77777777" w:rsidR="008C3BB5" w:rsidRDefault="00EF7FC4">
      <w:pPr>
        <w:spacing w:after="0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D06DB98" wp14:editId="5B230C64">
                <wp:extent cx="5578801" cy="9525"/>
                <wp:effectExtent l="0" t="0" r="0" b="0"/>
                <wp:docPr id="2334" name="Group 2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69" name="Shape 336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4" style="width:439.276pt;height:0.75pt;mso-position-horizontal-relative:char;mso-position-vertical-relative:line" coordsize="55788,95">
                <v:shape id="Shape 337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C4AD797" w14:textId="77777777" w:rsidR="008C3BB5" w:rsidRDefault="00EF7FC4">
      <w:pPr>
        <w:pStyle w:val="Heading1"/>
        <w:ind w:left="-5"/>
      </w:pPr>
      <w:r>
        <w:t>If You Feel Faint</w:t>
      </w:r>
    </w:p>
    <w:p w14:paraId="2E3D6285" w14:textId="77777777" w:rsidR="008C3BB5" w:rsidRDefault="00EF7FC4">
      <w:pPr>
        <w:spacing w:after="333"/>
      </w:pPr>
      <w:r>
        <w:t>Some people feel dizzy or faint after a blood test.</w:t>
      </w:r>
    </w:p>
    <w:p w14:paraId="03F957AB" w14:textId="77777777" w:rsidR="008C3BB5" w:rsidRDefault="00EF7FC4">
      <w:pPr>
        <w:spacing w:after="333"/>
      </w:pPr>
      <w:r>
        <w:t>If this happens:</w:t>
      </w:r>
    </w:p>
    <w:p w14:paraId="0FA4FC50" w14:textId="77777777" w:rsidR="008C3BB5" w:rsidRDefault="00EF7FC4">
      <w:pPr>
        <w:numPr>
          <w:ilvl w:val="0"/>
          <w:numId w:val="3"/>
        </w:numPr>
        <w:ind w:hanging="114"/>
      </w:pPr>
      <w:r>
        <w:t>Sit or lie down immediately.</w:t>
      </w:r>
    </w:p>
    <w:p w14:paraId="47703D96" w14:textId="77777777" w:rsidR="008C3BB5" w:rsidRDefault="00EF7FC4">
      <w:pPr>
        <w:numPr>
          <w:ilvl w:val="0"/>
          <w:numId w:val="3"/>
        </w:numPr>
        <w:ind w:hanging="114"/>
      </w:pPr>
      <w:r>
        <w:t>Raise your legs if possible.</w:t>
      </w:r>
    </w:p>
    <w:p w14:paraId="37F789FF" w14:textId="77777777" w:rsidR="008C3BB5" w:rsidRDefault="00EF7FC4">
      <w:pPr>
        <w:numPr>
          <w:ilvl w:val="0"/>
          <w:numId w:val="3"/>
        </w:numPr>
        <w:ind w:hanging="114"/>
      </w:pPr>
      <w:r>
        <w:t>Drink some water when you feel able.</w:t>
      </w:r>
    </w:p>
    <w:p w14:paraId="2E75C1B2" w14:textId="77777777" w:rsidR="008C3BB5" w:rsidRDefault="00EF7FC4">
      <w:pPr>
        <w:numPr>
          <w:ilvl w:val="0"/>
          <w:numId w:val="3"/>
        </w:numPr>
        <w:spacing w:after="213"/>
        <w:ind w:hanging="114"/>
      </w:pPr>
      <w:r>
        <w:lastRenderedPageBreak/>
        <w:t>Remain seated until you feel completely recovered.</w:t>
      </w:r>
    </w:p>
    <w:p w14:paraId="76949D22" w14:textId="77777777" w:rsidR="008C3BB5" w:rsidRDefault="00EF7FC4">
      <w:pPr>
        <w:spacing w:after="333"/>
      </w:pPr>
      <w:r>
        <w:t>Do not drive until you feel fully well.</w:t>
      </w:r>
    </w:p>
    <w:p w14:paraId="3E5D0887" w14:textId="77777777" w:rsidR="008C3BB5" w:rsidRDefault="00EF7FC4">
      <w:pPr>
        <w:spacing w:after="75"/>
      </w:pPr>
      <w:r>
        <w:t>Please tell a member of staff immediately if you become unwell before leaving the clinic.</w:t>
      </w:r>
    </w:p>
    <w:p w14:paraId="121D0188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A9F3EAE" wp14:editId="7A3477B1">
                <wp:extent cx="5578801" cy="9525"/>
                <wp:effectExtent l="0" t="0" r="0" b="0"/>
                <wp:docPr id="2328" name="Group 2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71" name="Shape 337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28" style="width:439.276pt;height:0.75pt;mso-position-horizontal-relative:char;mso-position-vertical-relative:line" coordsize="55788,95">
                <v:shape id="Shape 337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DD073C0" w14:textId="77777777" w:rsidR="008C3BB5" w:rsidRDefault="00EF7FC4">
      <w:pPr>
        <w:pStyle w:val="Heading1"/>
        <w:ind w:left="-5"/>
      </w:pPr>
      <w:r>
        <w:t>Bruising</w:t>
      </w:r>
    </w:p>
    <w:p w14:paraId="40F5998A" w14:textId="77777777" w:rsidR="008C3BB5" w:rsidRDefault="00EF7FC4">
      <w:pPr>
        <w:spacing w:after="333"/>
      </w:pPr>
      <w:r>
        <w:t>A small bruise is common.</w:t>
      </w:r>
    </w:p>
    <w:p w14:paraId="291028AA" w14:textId="77777777" w:rsidR="008C3BB5" w:rsidRDefault="00EF7FC4">
      <w:pPr>
        <w:spacing w:after="333"/>
      </w:pPr>
      <w:r>
        <w:t>Bruising usually settles within:</w:t>
      </w:r>
    </w:p>
    <w:p w14:paraId="6BF4B9F4" w14:textId="77777777" w:rsidR="008C3BB5" w:rsidRDefault="00EF7FC4">
      <w:pPr>
        <w:spacing w:after="333"/>
        <w:ind w:left="-5"/>
      </w:pPr>
      <w:r>
        <w:rPr>
          <w:b/>
        </w:rPr>
        <w:t>7–14 days</w:t>
      </w:r>
    </w:p>
    <w:p w14:paraId="268EA853" w14:textId="77777777" w:rsidR="008C3BB5" w:rsidRDefault="00EF7FC4">
      <w:pPr>
        <w:spacing w:after="75"/>
      </w:pPr>
      <w:r>
        <w:t>Applying gentle pressure immediately after the blood test helps reduce bruising.</w:t>
      </w:r>
    </w:p>
    <w:p w14:paraId="49DC342B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9E0C360" wp14:editId="4EB4204D">
                <wp:extent cx="5578801" cy="9525"/>
                <wp:effectExtent l="0" t="0" r="0" b="0"/>
                <wp:docPr id="2329" name="Group 2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73" name="Shape 337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29" style="width:439.276pt;height:0.75pt;mso-position-horizontal-relative:char;mso-position-vertical-relative:line" coordsize="55788,95">
                <v:shape id="Shape 337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FCA426B" w14:textId="77777777" w:rsidR="008C3BB5" w:rsidRDefault="00EF7FC4">
      <w:pPr>
        <w:pStyle w:val="Heading1"/>
        <w:ind w:left="-5"/>
      </w:pPr>
      <w:r>
        <w:t>Bleeding</w:t>
      </w:r>
    </w:p>
    <w:p w14:paraId="2D62D2D2" w14:textId="77777777" w:rsidR="008C3BB5" w:rsidRDefault="00EF7FC4">
      <w:pPr>
        <w:spacing w:after="333"/>
      </w:pPr>
      <w:r>
        <w:t>A small amount of spotting may occur after the dressing is removed.</w:t>
      </w:r>
    </w:p>
    <w:p w14:paraId="433E94DC" w14:textId="77777777" w:rsidR="008C3BB5" w:rsidRDefault="00EF7FC4">
      <w:pPr>
        <w:spacing w:after="333"/>
      </w:pPr>
      <w:r>
        <w:t>If bleeding occurs:</w:t>
      </w:r>
    </w:p>
    <w:p w14:paraId="52E19C34" w14:textId="77777777" w:rsidR="008C3BB5" w:rsidRDefault="00EF7FC4">
      <w:pPr>
        <w:numPr>
          <w:ilvl w:val="0"/>
          <w:numId w:val="4"/>
        </w:numPr>
        <w:ind w:hanging="114"/>
      </w:pPr>
      <w:r>
        <w:t xml:space="preserve">Apply firm pressure with a clean tissue or dressing for </w:t>
      </w:r>
      <w:r>
        <w:rPr>
          <w:b/>
        </w:rPr>
        <w:t>5–10 minutes</w:t>
      </w:r>
      <w:r>
        <w:t>.</w:t>
      </w:r>
    </w:p>
    <w:p w14:paraId="34326064" w14:textId="77777777" w:rsidR="008C3BB5" w:rsidRDefault="00EF7FC4">
      <w:pPr>
        <w:numPr>
          <w:ilvl w:val="0"/>
          <w:numId w:val="4"/>
        </w:numPr>
        <w:spacing w:after="213"/>
        <w:ind w:hanging="114"/>
      </w:pPr>
      <w:r>
        <w:t>Keep your arm straight where possible.</w:t>
      </w:r>
    </w:p>
    <w:p w14:paraId="0BA8AC94" w14:textId="77777777" w:rsidR="008C3BB5" w:rsidRDefault="00EF7FC4">
      <w:pPr>
        <w:spacing w:after="75"/>
      </w:pPr>
      <w:r>
        <w:t>If bleeding continues despite pressure, seek medical advice.</w:t>
      </w:r>
    </w:p>
    <w:p w14:paraId="60F171D8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F480F6C" wp14:editId="3A84A031">
                <wp:extent cx="5578801" cy="9525"/>
                <wp:effectExtent l="0" t="0" r="0" b="0"/>
                <wp:docPr id="2330" name="Group 2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75" name="Shape 337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0" style="width:439.276pt;height:0.75pt;mso-position-horizontal-relative:char;mso-position-vertical-relative:line" coordsize="55788,95">
                <v:shape id="Shape 337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9A961A2" w14:textId="77777777" w:rsidR="008C3BB5" w:rsidRDefault="00EF7FC4">
      <w:pPr>
        <w:pStyle w:val="Heading1"/>
        <w:ind w:left="-5"/>
      </w:pPr>
      <w:r>
        <w:t>Looking After the Puncture Site</w:t>
      </w:r>
    </w:p>
    <w:p w14:paraId="6213487C" w14:textId="77777777" w:rsidR="008C3BB5" w:rsidRDefault="00EF7FC4">
      <w:pPr>
        <w:spacing w:after="333"/>
      </w:pPr>
      <w:r>
        <w:t>Please:</w:t>
      </w:r>
    </w:p>
    <w:p w14:paraId="18D0A593" w14:textId="77777777" w:rsidR="008C3BB5" w:rsidRDefault="00EF7FC4">
      <w:pPr>
        <w:numPr>
          <w:ilvl w:val="0"/>
          <w:numId w:val="5"/>
        </w:numPr>
        <w:ind w:hanging="114"/>
      </w:pPr>
      <w:r>
        <w:t>Keep the area clean.</w:t>
      </w:r>
    </w:p>
    <w:p w14:paraId="176CBACB" w14:textId="77777777" w:rsidR="008C3BB5" w:rsidRDefault="00EF7FC4">
      <w:pPr>
        <w:numPr>
          <w:ilvl w:val="0"/>
          <w:numId w:val="5"/>
        </w:numPr>
        <w:ind w:hanging="114"/>
      </w:pPr>
      <w:r>
        <w:t>Avoid scratching the site.</w:t>
      </w:r>
    </w:p>
    <w:p w14:paraId="4146AEAD" w14:textId="77777777" w:rsidR="008C3BB5" w:rsidRDefault="00EF7FC4">
      <w:pPr>
        <w:numPr>
          <w:ilvl w:val="0"/>
          <w:numId w:val="5"/>
        </w:numPr>
        <w:ind w:hanging="114"/>
      </w:pPr>
      <w:r>
        <w:t xml:space="preserve">Remove the dressing after approximately </w:t>
      </w:r>
      <w:r>
        <w:rPr>
          <w:b/>
        </w:rPr>
        <w:t>30 minutes</w:t>
      </w:r>
      <w:r>
        <w:t xml:space="preserve"> unless advised otherwise.</w:t>
      </w:r>
    </w:p>
    <w:p w14:paraId="4FA7EDC6" w14:textId="77777777" w:rsidR="008C3BB5" w:rsidRDefault="00EF7FC4">
      <w:pPr>
        <w:numPr>
          <w:ilvl w:val="0"/>
          <w:numId w:val="5"/>
        </w:numPr>
        <w:spacing w:after="75"/>
        <w:ind w:hanging="114"/>
      </w:pPr>
      <w:r>
        <w:t>Monitor the area over the next few days.</w:t>
      </w:r>
    </w:p>
    <w:p w14:paraId="7859B758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D023851" wp14:editId="29373DF7">
                <wp:extent cx="5578801" cy="9525"/>
                <wp:effectExtent l="0" t="0" r="0" b="0"/>
                <wp:docPr id="2436" name="Group 24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77" name="Shape 337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36" style="width:439.276pt;height:0.75pt;mso-position-horizontal-relative:char;mso-position-vertical-relative:line" coordsize="55788,95">
                <v:shape id="Shape 337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4DB92D2" w14:textId="77777777" w:rsidR="008C3BB5" w:rsidRDefault="00EF7FC4">
      <w:pPr>
        <w:pStyle w:val="Heading1"/>
        <w:ind w:left="-5"/>
      </w:pPr>
      <w:r>
        <w:t>Possible Side Effects</w:t>
      </w:r>
    </w:p>
    <w:p w14:paraId="169C52D7" w14:textId="77777777" w:rsidR="008C3BB5" w:rsidRDefault="00EF7FC4">
      <w:pPr>
        <w:spacing w:after="333"/>
      </w:pPr>
      <w:r>
        <w:t>Most people experience no significant problems.</w:t>
      </w:r>
    </w:p>
    <w:p w14:paraId="0622BFB3" w14:textId="77777777" w:rsidR="008C3BB5" w:rsidRDefault="00EF7FC4">
      <w:pPr>
        <w:spacing w:after="333"/>
      </w:pPr>
      <w:r>
        <w:t>Possible side effects include:</w:t>
      </w:r>
    </w:p>
    <w:p w14:paraId="7E20F557" w14:textId="77777777" w:rsidR="008C3BB5" w:rsidRDefault="00EF7FC4">
      <w:pPr>
        <w:numPr>
          <w:ilvl w:val="0"/>
          <w:numId w:val="6"/>
        </w:numPr>
        <w:ind w:hanging="114"/>
      </w:pPr>
      <w:r>
        <w:t>Bruising</w:t>
      </w:r>
    </w:p>
    <w:p w14:paraId="5170F71A" w14:textId="77777777" w:rsidR="008C3BB5" w:rsidRDefault="00EF7FC4">
      <w:pPr>
        <w:numPr>
          <w:ilvl w:val="0"/>
          <w:numId w:val="6"/>
        </w:numPr>
        <w:ind w:hanging="114"/>
      </w:pPr>
      <w:r>
        <w:t>Mild tenderness</w:t>
      </w:r>
    </w:p>
    <w:p w14:paraId="75C47AE1" w14:textId="77777777" w:rsidR="008C3BB5" w:rsidRDefault="00EF7FC4">
      <w:pPr>
        <w:numPr>
          <w:ilvl w:val="0"/>
          <w:numId w:val="6"/>
        </w:numPr>
        <w:ind w:hanging="114"/>
      </w:pPr>
      <w:r>
        <w:lastRenderedPageBreak/>
        <w:t>Small lump under the skin (minor haematoma)</w:t>
      </w:r>
    </w:p>
    <w:p w14:paraId="0DAB1329" w14:textId="77777777" w:rsidR="008C3BB5" w:rsidRDefault="00EF7FC4">
      <w:pPr>
        <w:numPr>
          <w:ilvl w:val="0"/>
          <w:numId w:val="6"/>
        </w:numPr>
        <w:spacing w:after="213"/>
        <w:ind w:hanging="114"/>
      </w:pPr>
      <w:r>
        <w:t>Temporary discomfort</w:t>
      </w:r>
    </w:p>
    <w:p w14:paraId="770AC476" w14:textId="77777777" w:rsidR="008C3BB5" w:rsidRDefault="00EF7FC4">
      <w:pPr>
        <w:spacing w:after="333"/>
      </w:pPr>
      <w:r>
        <w:t>Less common side effects include:</w:t>
      </w:r>
    </w:p>
    <w:p w14:paraId="731FE863" w14:textId="77777777" w:rsidR="008C3BB5" w:rsidRDefault="00EF7FC4">
      <w:pPr>
        <w:numPr>
          <w:ilvl w:val="0"/>
          <w:numId w:val="6"/>
        </w:numPr>
        <w:ind w:hanging="114"/>
      </w:pPr>
      <w:r>
        <w:t>Infection</w:t>
      </w:r>
    </w:p>
    <w:p w14:paraId="2A23122E" w14:textId="77777777" w:rsidR="008C3BB5" w:rsidRDefault="00EF7FC4">
      <w:pPr>
        <w:numPr>
          <w:ilvl w:val="0"/>
          <w:numId w:val="6"/>
        </w:numPr>
        <w:ind w:hanging="114"/>
      </w:pPr>
      <w:r>
        <w:t>Persistent bleeding</w:t>
      </w:r>
    </w:p>
    <w:p w14:paraId="1E7D3E10" w14:textId="77777777" w:rsidR="008C3BB5" w:rsidRDefault="00EF7FC4">
      <w:pPr>
        <w:numPr>
          <w:ilvl w:val="0"/>
          <w:numId w:val="6"/>
        </w:numPr>
        <w:ind w:hanging="114"/>
      </w:pPr>
      <w:r>
        <w:t>Nerve irritation</w:t>
      </w:r>
    </w:p>
    <w:p w14:paraId="45C2AD00" w14:textId="77777777" w:rsidR="008C3BB5" w:rsidRDefault="00EF7FC4">
      <w:pPr>
        <w:numPr>
          <w:ilvl w:val="0"/>
          <w:numId w:val="6"/>
        </w:numPr>
        <w:spacing w:after="75"/>
        <w:ind w:hanging="114"/>
      </w:pPr>
      <w:r>
        <w:t>Vasovagal (fainting) episode</w:t>
      </w:r>
    </w:p>
    <w:p w14:paraId="5873B3E3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750EB98" wp14:editId="066B0F46">
                <wp:extent cx="5578801" cy="9525"/>
                <wp:effectExtent l="0" t="0" r="0" b="0"/>
                <wp:docPr id="2439" name="Group 2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79" name="Shape 337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39" style="width:439.276pt;height:0.75pt;mso-position-horizontal-relative:char;mso-position-vertical-relative:line" coordsize="55788,95">
                <v:shape id="Shape 338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9C8F1F7" w14:textId="77777777" w:rsidR="008C3BB5" w:rsidRDefault="00EF7FC4">
      <w:pPr>
        <w:pStyle w:val="Heading1"/>
        <w:ind w:left="-5"/>
      </w:pPr>
      <w:r>
        <w:t>Contact NurseLed Medical If You Experience</w:t>
      </w:r>
    </w:p>
    <w:p w14:paraId="5CF77D26" w14:textId="77777777" w:rsidR="008C3BB5" w:rsidRDefault="00EF7FC4">
      <w:pPr>
        <w:spacing w:after="333"/>
      </w:pPr>
      <w:r>
        <w:t>Please contact us if you develop:</w:t>
      </w:r>
    </w:p>
    <w:p w14:paraId="1D8914A4" w14:textId="77777777" w:rsidR="008C3BB5" w:rsidRDefault="00EF7FC4">
      <w:pPr>
        <w:numPr>
          <w:ilvl w:val="0"/>
          <w:numId w:val="7"/>
        </w:numPr>
        <w:ind w:hanging="114"/>
      </w:pPr>
      <w:r>
        <w:t>Increasing redness</w:t>
      </w:r>
    </w:p>
    <w:p w14:paraId="2EE99864" w14:textId="77777777" w:rsidR="008C3BB5" w:rsidRDefault="00EF7FC4">
      <w:pPr>
        <w:numPr>
          <w:ilvl w:val="0"/>
          <w:numId w:val="7"/>
        </w:numPr>
        <w:ind w:hanging="114"/>
      </w:pPr>
      <w:r>
        <w:t>Increasing swelling</w:t>
      </w:r>
    </w:p>
    <w:p w14:paraId="528812BD" w14:textId="77777777" w:rsidR="008C3BB5" w:rsidRDefault="00EF7FC4">
      <w:pPr>
        <w:numPr>
          <w:ilvl w:val="0"/>
          <w:numId w:val="7"/>
        </w:numPr>
        <w:ind w:hanging="114"/>
      </w:pPr>
      <w:r>
        <w:t>Increasing pain</w:t>
      </w:r>
    </w:p>
    <w:p w14:paraId="4943B167" w14:textId="77777777" w:rsidR="008C3BB5" w:rsidRDefault="00EF7FC4">
      <w:pPr>
        <w:numPr>
          <w:ilvl w:val="0"/>
          <w:numId w:val="7"/>
        </w:numPr>
        <w:ind w:hanging="114"/>
      </w:pPr>
      <w:r>
        <w:t>Warmth around the puncture site</w:t>
      </w:r>
    </w:p>
    <w:p w14:paraId="44F9A6F7" w14:textId="77777777" w:rsidR="008C3BB5" w:rsidRDefault="00EF7FC4">
      <w:pPr>
        <w:numPr>
          <w:ilvl w:val="0"/>
          <w:numId w:val="7"/>
        </w:numPr>
        <w:ind w:hanging="114"/>
      </w:pPr>
      <w:r>
        <w:t>Pus or discharge</w:t>
      </w:r>
    </w:p>
    <w:p w14:paraId="388736CF" w14:textId="77777777" w:rsidR="008C3BB5" w:rsidRDefault="00EF7FC4">
      <w:pPr>
        <w:numPr>
          <w:ilvl w:val="0"/>
          <w:numId w:val="7"/>
        </w:numPr>
        <w:ind w:hanging="114"/>
      </w:pPr>
      <w:r>
        <w:t>Fever</w:t>
      </w:r>
    </w:p>
    <w:p w14:paraId="364E7E50" w14:textId="77777777" w:rsidR="008C3BB5" w:rsidRDefault="00EF7FC4">
      <w:pPr>
        <w:numPr>
          <w:ilvl w:val="0"/>
          <w:numId w:val="7"/>
        </w:numPr>
        <w:ind w:hanging="114"/>
      </w:pPr>
      <w:r>
        <w:t>Persistent numbness or tingling</w:t>
      </w:r>
    </w:p>
    <w:p w14:paraId="7C50981A" w14:textId="77777777" w:rsidR="008C3BB5" w:rsidRDefault="00EF7FC4">
      <w:pPr>
        <w:numPr>
          <w:ilvl w:val="0"/>
          <w:numId w:val="7"/>
        </w:numPr>
        <w:spacing w:after="213"/>
        <w:ind w:hanging="114"/>
      </w:pPr>
      <w:r>
        <w:t>A large or painful swelling</w:t>
      </w:r>
    </w:p>
    <w:p w14:paraId="3AE823DE" w14:textId="77777777" w:rsidR="008C3BB5" w:rsidRDefault="00EF7FC4">
      <w:pPr>
        <w:spacing w:after="75"/>
      </w:pPr>
      <w:r>
        <w:t>Prompt assessment allows appropriate treatment if required.</w:t>
      </w:r>
    </w:p>
    <w:p w14:paraId="76B4D064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43596DE" wp14:editId="26E9A375">
                <wp:extent cx="5578801" cy="9525"/>
                <wp:effectExtent l="0" t="0" r="0" b="0"/>
                <wp:docPr id="2442" name="Group 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1" name="Shape 338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42" style="width:439.276pt;height:0.75pt;mso-position-horizontal-relative:char;mso-position-vertical-relative:line" coordsize="55788,95">
                <v:shape id="Shape 338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1AB76E1" w14:textId="77777777" w:rsidR="008C3BB5" w:rsidRDefault="00EF7FC4">
      <w:pPr>
        <w:pStyle w:val="Heading1"/>
        <w:ind w:left="-5"/>
      </w:pPr>
      <w:r>
        <w:t>Seek Urgent Medical Advice If</w:t>
      </w:r>
    </w:p>
    <w:p w14:paraId="79FC549A" w14:textId="77777777" w:rsidR="008C3BB5" w:rsidRDefault="00EF7FC4">
      <w:pPr>
        <w:spacing w:after="333"/>
      </w:pPr>
      <w:r>
        <w:t>Seek urgent medical attention if you develop:</w:t>
      </w:r>
    </w:p>
    <w:p w14:paraId="604680FE" w14:textId="77777777" w:rsidR="008C3BB5" w:rsidRDefault="00EF7FC4">
      <w:pPr>
        <w:numPr>
          <w:ilvl w:val="0"/>
          <w:numId w:val="8"/>
        </w:numPr>
        <w:ind w:hanging="114"/>
      </w:pPr>
      <w:r>
        <w:t>Heavy bleeding that does not stop after applying firm pressure</w:t>
      </w:r>
    </w:p>
    <w:p w14:paraId="0BCF8397" w14:textId="77777777" w:rsidR="008C3BB5" w:rsidRDefault="00EF7FC4">
      <w:pPr>
        <w:numPr>
          <w:ilvl w:val="0"/>
          <w:numId w:val="8"/>
        </w:numPr>
        <w:ind w:hanging="114"/>
      </w:pPr>
      <w:r>
        <w:t>Significant swelling of the arm</w:t>
      </w:r>
    </w:p>
    <w:p w14:paraId="32F8003D" w14:textId="77777777" w:rsidR="008C3BB5" w:rsidRDefault="00EF7FC4">
      <w:pPr>
        <w:numPr>
          <w:ilvl w:val="0"/>
          <w:numId w:val="8"/>
        </w:numPr>
        <w:ind w:hanging="114"/>
      </w:pPr>
      <w:r>
        <w:t>Severe pain</w:t>
      </w:r>
    </w:p>
    <w:p w14:paraId="6F2DE977" w14:textId="77777777" w:rsidR="008C3BB5" w:rsidRDefault="00EF7FC4">
      <w:pPr>
        <w:numPr>
          <w:ilvl w:val="0"/>
          <w:numId w:val="8"/>
        </w:numPr>
        <w:ind w:hanging="114"/>
      </w:pPr>
      <w:r>
        <w:t>Loss of movement in your hand or arm</w:t>
      </w:r>
    </w:p>
    <w:p w14:paraId="4F627B1B" w14:textId="77777777" w:rsidR="008C3BB5" w:rsidRDefault="00EF7FC4">
      <w:pPr>
        <w:numPr>
          <w:ilvl w:val="0"/>
          <w:numId w:val="8"/>
        </w:numPr>
        <w:ind w:hanging="114"/>
      </w:pPr>
      <w:r>
        <w:t>Loss of sensation</w:t>
      </w:r>
    </w:p>
    <w:p w14:paraId="1019A4D6" w14:textId="77777777" w:rsidR="008C3BB5" w:rsidRDefault="00EF7FC4">
      <w:pPr>
        <w:numPr>
          <w:ilvl w:val="0"/>
          <w:numId w:val="8"/>
        </w:numPr>
        <w:ind w:hanging="114"/>
      </w:pPr>
      <w:r>
        <w:t>Signs of a severe allergic reaction</w:t>
      </w:r>
    </w:p>
    <w:p w14:paraId="42D55A0B" w14:textId="77777777" w:rsidR="008C3BB5" w:rsidRDefault="00EF7FC4">
      <w:pPr>
        <w:numPr>
          <w:ilvl w:val="0"/>
          <w:numId w:val="8"/>
        </w:numPr>
        <w:spacing w:after="213"/>
        <w:ind w:hanging="114"/>
      </w:pPr>
      <w:r>
        <w:t>Collapse</w:t>
      </w:r>
    </w:p>
    <w:p w14:paraId="0DEC2999" w14:textId="77777777" w:rsidR="008C3BB5" w:rsidRDefault="00EF7FC4">
      <w:pPr>
        <w:spacing w:after="75"/>
      </w:pPr>
      <w:r>
        <w:t xml:space="preserve">Call </w:t>
      </w:r>
      <w:r>
        <w:rPr>
          <w:b/>
        </w:rPr>
        <w:t>999</w:t>
      </w:r>
      <w:r>
        <w:t xml:space="preserve"> if symptoms are severe.</w:t>
      </w:r>
    </w:p>
    <w:p w14:paraId="38047EA4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C308D0D" wp14:editId="1DA02BDA">
                <wp:extent cx="5578801" cy="9525"/>
                <wp:effectExtent l="0" t="0" r="0" b="0"/>
                <wp:docPr id="2481" name="Group 2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3" name="Shape 338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81" style="width:439.276pt;height:0.75pt;mso-position-horizontal-relative:char;mso-position-vertical-relative:line" coordsize="55788,95">
                <v:shape id="Shape 338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F7B2BED" w14:textId="77777777" w:rsidR="008C3BB5" w:rsidRDefault="00EF7FC4">
      <w:pPr>
        <w:pStyle w:val="Heading1"/>
        <w:ind w:left="-5"/>
      </w:pPr>
      <w:r>
        <w:t>Blood Test Results</w:t>
      </w:r>
    </w:p>
    <w:p w14:paraId="5350EE7A" w14:textId="77777777" w:rsidR="008C3BB5" w:rsidRDefault="00EF7FC4">
      <w:pPr>
        <w:spacing w:after="333"/>
      </w:pPr>
      <w:r>
        <w:t>Your clinician will explain:</w:t>
      </w:r>
    </w:p>
    <w:p w14:paraId="62D98DD1" w14:textId="77777777" w:rsidR="008C3BB5" w:rsidRDefault="00EF7FC4">
      <w:pPr>
        <w:numPr>
          <w:ilvl w:val="0"/>
          <w:numId w:val="9"/>
        </w:numPr>
        <w:ind w:hanging="114"/>
      </w:pPr>
      <w:r>
        <w:t>How your results will be communicated.</w:t>
      </w:r>
    </w:p>
    <w:p w14:paraId="4F22806A" w14:textId="77777777" w:rsidR="008C3BB5" w:rsidRDefault="00EF7FC4">
      <w:pPr>
        <w:numPr>
          <w:ilvl w:val="0"/>
          <w:numId w:val="9"/>
        </w:numPr>
        <w:ind w:hanging="114"/>
      </w:pPr>
      <w:r>
        <w:t>Whether further tests are required.</w:t>
      </w:r>
    </w:p>
    <w:p w14:paraId="79A53527" w14:textId="77777777" w:rsidR="008C3BB5" w:rsidRDefault="00EF7FC4">
      <w:pPr>
        <w:numPr>
          <w:ilvl w:val="0"/>
          <w:numId w:val="9"/>
        </w:numPr>
        <w:spacing w:after="213"/>
        <w:ind w:hanging="114"/>
      </w:pPr>
      <w:r>
        <w:t>Whether a follow-up appointment is recommended.</w:t>
      </w:r>
    </w:p>
    <w:p w14:paraId="51F5006B" w14:textId="77777777" w:rsidR="008C3BB5" w:rsidRDefault="00EF7FC4">
      <w:pPr>
        <w:spacing w:after="69"/>
      </w:pPr>
      <w:r>
        <w:lastRenderedPageBreak/>
        <w:t>Please note that results may take different lengths of time depending on the laboratory and the tests requested.</w:t>
      </w:r>
    </w:p>
    <w:p w14:paraId="3F1DEE66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4BF150D" wp14:editId="519758CE">
                <wp:extent cx="5578801" cy="9525"/>
                <wp:effectExtent l="0" t="0" r="0" b="0"/>
                <wp:docPr id="2486" name="Group 2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5" name="Shape 338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86" style="width:439.276pt;height:0.75pt;mso-position-horizontal-relative:char;mso-position-vertical-relative:line" coordsize="55788,95">
                <v:shape id="Shape 338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A4F9D9C" w14:textId="77777777" w:rsidR="008C3BB5" w:rsidRDefault="00EF7FC4">
      <w:pPr>
        <w:pStyle w:val="Heading1"/>
        <w:spacing w:after="137"/>
        <w:ind w:left="-5"/>
      </w:pPr>
      <w:r>
        <w:t>Frequently Asked Questions</w:t>
      </w:r>
    </w:p>
    <w:p w14:paraId="5B5E72B7" w14:textId="77777777" w:rsidR="008C3BB5" w:rsidRDefault="00EF7FC4">
      <w:pPr>
        <w:spacing w:after="214"/>
        <w:ind w:left="-5"/>
      </w:pPr>
      <w:r>
        <w:rPr>
          <w:b/>
          <w:sz w:val="21"/>
        </w:rPr>
        <w:t>Can I drive?</w:t>
      </w:r>
    </w:p>
    <w:p w14:paraId="5163B8DC" w14:textId="77777777" w:rsidR="008C3BB5" w:rsidRDefault="00EF7FC4">
      <w:pPr>
        <w:spacing w:after="333"/>
      </w:pPr>
      <w:r>
        <w:t>Yes, provided you feel well.</w:t>
      </w:r>
    </w:p>
    <w:p w14:paraId="79B7BCB7" w14:textId="77777777" w:rsidR="008C3BB5" w:rsidRDefault="00EF7FC4">
      <w:pPr>
        <w:spacing w:after="75"/>
      </w:pPr>
      <w:r>
        <w:t>If you feel dizzy or faint, wait until you have fully recovered.</w:t>
      </w:r>
    </w:p>
    <w:p w14:paraId="18CFAECC" w14:textId="77777777" w:rsidR="008C3BB5" w:rsidRDefault="00EF7FC4">
      <w:pPr>
        <w:spacing w:after="31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636C2CF" wp14:editId="6DDC4F38">
                <wp:extent cx="5578801" cy="9525"/>
                <wp:effectExtent l="0" t="0" r="0" b="0"/>
                <wp:docPr id="2488" name="Group 2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7" name="Shape 338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88" style="width:439.276pt;height:0.75pt;mso-position-horizontal-relative:char;mso-position-vertical-relative:line" coordsize="55788,95">
                <v:shape id="Shape 338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2717464" w14:textId="77777777" w:rsidR="008C3BB5" w:rsidRDefault="00EF7FC4">
      <w:pPr>
        <w:spacing w:after="214"/>
        <w:ind w:left="-5"/>
      </w:pPr>
      <w:r>
        <w:rPr>
          <w:b/>
          <w:sz w:val="21"/>
        </w:rPr>
        <w:t>Can I exercise?</w:t>
      </w:r>
    </w:p>
    <w:p w14:paraId="058B0795" w14:textId="77777777" w:rsidR="008C3BB5" w:rsidRDefault="00EF7FC4">
      <w:pPr>
        <w:spacing w:after="333"/>
      </w:pPr>
      <w:r>
        <w:t>Light activity is usually fine.</w:t>
      </w:r>
    </w:p>
    <w:p w14:paraId="41AE9E4B" w14:textId="77777777" w:rsidR="008C3BB5" w:rsidRDefault="00EF7FC4">
      <w:pPr>
        <w:spacing w:after="69"/>
      </w:pPr>
      <w:r>
        <w:t>Avoid heavy lifting or strenuous upper body exercise with the affected arm until the following day if possible.</w:t>
      </w:r>
    </w:p>
    <w:p w14:paraId="62FB81CE" w14:textId="77777777" w:rsidR="008C3BB5" w:rsidRDefault="00EF7FC4">
      <w:pPr>
        <w:spacing w:after="31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7D8173F" wp14:editId="7800A81F">
                <wp:extent cx="5578801" cy="9525"/>
                <wp:effectExtent l="0" t="0" r="0" b="0"/>
                <wp:docPr id="2490" name="Group 2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9" name="Shape 338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90" style="width:439.276pt;height:0.75pt;mso-position-horizontal-relative:char;mso-position-vertical-relative:line" coordsize="55788,95">
                <v:shape id="Shape 339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5AF9E84" w14:textId="77777777" w:rsidR="008C3BB5" w:rsidRDefault="00EF7FC4">
      <w:pPr>
        <w:spacing w:after="214"/>
        <w:ind w:left="-5"/>
      </w:pPr>
      <w:r>
        <w:rPr>
          <w:b/>
          <w:sz w:val="21"/>
        </w:rPr>
        <w:t>Can I shower?</w:t>
      </w:r>
    </w:p>
    <w:p w14:paraId="1D611043" w14:textId="77777777" w:rsidR="008C3BB5" w:rsidRDefault="00EF7FC4">
      <w:pPr>
        <w:spacing w:after="333"/>
      </w:pPr>
      <w:r>
        <w:t>Yes.</w:t>
      </w:r>
    </w:p>
    <w:p w14:paraId="2FB999CE" w14:textId="77777777" w:rsidR="008C3BB5" w:rsidRDefault="00EF7FC4">
      <w:pPr>
        <w:spacing w:after="75"/>
      </w:pPr>
      <w:r>
        <w:t>Normal washing is acceptable once the dressing has been removed.</w:t>
      </w:r>
    </w:p>
    <w:p w14:paraId="7E4E47E7" w14:textId="77777777" w:rsidR="008C3BB5" w:rsidRDefault="00EF7FC4">
      <w:pPr>
        <w:spacing w:after="31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C3E9E1A" wp14:editId="19443A91">
                <wp:extent cx="5578801" cy="9525"/>
                <wp:effectExtent l="0" t="0" r="0" b="0"/>
                <wp:docPr id="2491" name="Group 2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91" name="Shape 339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91" style="width:439.276pt;height:0.75pt;mso-position-horizontal-relative:char;mso-position-vertical-relative:line" coordsize="55788,95">
                <v:shape id="Shape 339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C29617B" w14:textId="77777777" w:rsidR="008C3BB5" w:rsidRDefault="00EF7FC4">
      <w:pPr>
        <w:spacing w:after="214"/>
        <w:ind w:left="-5"/>
      </w:pPr>
      <w:r>
        <w:rPr>
          <w:b/>
          <w:sz w:val="21"/>
        </w:rPr>
        <w:t>I have developed a bruise. Is this normal?</w:t>
      </w:r>
    </w:p>
    <w:p w14:paraId="7A8D6932" w14:textId="77777777" w:rsidR="008C3BB5" w:rsidRDefault="00EF7FC4">
      <w:pPr>
        <w:spacing w:after="333"/>
      </w:pPr>
      <w:r>
        <w:t>Yes.</w:t>
      </w:r>
    </w:p>
    <w:p w14:paraId="1E09A83D" w14:textId="77777777" w:rsidR="008C3BB5" w:rsidRDefault="00EF7FC4">
      <w:pPr>
        <w:spacing w:after="75"/>
      </w:pPr>
      <w:r>
        <w:t>Small bruises are common and usually settle without treatment.</w:t>
      </w:r>
    </w:p>
    <w:p w14:paraId="7387F669" w14:textId="77777777" w:rsidR="008C3BB5" w:rsidRDefault="00EF7FC4">
      <w:pPr>
        <w:spacing w:after="0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9878E76" wp14:editId="10713124">
                <wp:extent cx="5578801" cy="9525"/>
                <wp:effectExtent l="0" t="0" r="0" b="0"/>
                <wp:docPr id="2492" name="Group 2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93" name="Shape 339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92" style="width:439.276pt;height:0.75pt;mso-position-horizontal-relative:char;mso-position-vertical-relative:line" coordsize="55788,95">
                <v:shape id="Shape 339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2051A92" w14:textId="77777777" w:rsidR="008C3BB5" w:rsidRDefault="00EF7FC4">
      <w:pPr>
        <w:pStyle w:val="Heading1"/>
        <w:ind w:left="-5"/>
      </w:pPr>
      <w:r>
        <w:t>Contact NurseLed Medical</w:t>
      </w:r>
    </w:p>
    <w:p w14:paraId="58D939C4" w14:textId="77777777" w:rsidR="008C3BB5" w:rsidRDefault="00EF7FC4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2089EF2B" w14:textId="77777777" w:rsidR="008C3BB5" w:rsidRDefault="00EF7FC4">
      <w:pPr>
        <w:spacing w:after="333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66A90BBA" w14:textId="77777777" w:rsidR="008C3BB5" w:rsidRDefault="00EF7FC4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7E33C6DE" w14:textId="77777777" w:rsidR="008C3BB5" w:rsidRDefault="00EF7FC4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23612CDC" w14:textId="77777777" w:rsidR="008C3BB5" w:rsidRDefault="00EF7FC4">
      <w:pPr>
        <w:spacing w:after="69"/>
      </w:pPr>
      <w:r>
        <w:t>If you are unable to contact NurseLed Medical and your symptoms are severe or worsening, seek appropriate urgent medical advice.</w:t>
      </w:r>
    </w:p>
    <w:p w14:paraId="6202B149" w14:textId="77777777" w:rsidR="008C3BB5" w:rsidRDefault="00EF7FC4">
      <w:pPr>
        <w:spacing w:after="325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176F79C" wp14:editId="2C060B17">
                <wp:extent cx="5578801" cy="9525"/>
                <wp:effectExtent l="0" t="0" r="0" b="0"/>
                <wp:docPr id="2401" name="Group 2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95" name="Shape 339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1" style="width:439.276pt;height:0.75pt;mso-position-horizontal-relative:char;mso-position-vertical-relative:line" coordsize="55788,95">
                <v:shape id="Shape 339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C5834A8" w14:textId="77777777" w:rsidR="008C3BB5" w:rsidRDefault="00EF7FC4">
      <w:pPr>
        <w:pStyle w:val="Heading1"/>
        <w:ind w:left="-5"/>
      </w:pPr>
      <w:r>
        <w:lastRenderedPageBreak/>
        <w:t>Feedback</w:t>
      </w:r>
    </w:p>
    <w:p w14:paraId="7EE8E386" w14:textId="77777777" w:rsidR="008C3BB5" w:rsidRDefault="00EF7FC4">
      <w:pPr>
        <w:spacing w:after="333"/>
      </w:pPr>
      <w:r>
        <w:t>We value your feedback.</w:t>
      </w:r>
    </w:p>
    <w:p w14:paraId="476D8B5B" w14:textId="77777777" w:rsidR="008C3BB5" w:rsidRDefault="00EF7FC4">
      <w:pPr>
        <w:spacing w:after="333"/>
      </w:pPr>
      <w:r>
        <w:t>If you have any concerns following your blood test, please contact us promptly.</w:t>
      </w:r>
    </w:p>
    <w:p w14:paraId="50880FAE" w14:textId="77777777" w:rsidR="008C3BB5" w:rsidRDefault="00EF7FC4">
      <w:pPr>
        <w:spacing w:after="75"/>
      </w:pPr>
      <w:r>
        <w:t>If you have been pleased with your care, we would greatly appreciate a review.</w:t>
      </w:r>
    </w:p>
    <w:p w14:paraId="0ECE5616" w14:textId="77777777" w:rsidR="008C3BB5" w:rsidRDefault="00EF7FC4">
      <w:pPr>
        <w:spacing w:after="312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EE44F03" wp14:editId="17B8283E">
                <wp:extent cx="5578801" cy="9525"/>
                <wp:effectExtent l="0" t="0" r="0" b="0"/>
                <wp:docPr id="2402" name="Group 2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97" name="Shape 339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2" style="width:439.276pt;height:0.75pt;mso-position-horizontal-relative:char;mso-position-vertical-relative:line" coordsize="55788,95">
                <v:shape id="Shape 339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CC95599" w14:textId="77777777" w:rsidR="008C3BB5" w:rsidRDefault="00EF7FC4">
      <w:pPr>
        <w:spacing w:after="333"/>
        <w:ind w:left="-5"/>
      </w:pPr>
      <w:r>
        <w:rPr>
          <w:b/>
        </w:rPr>
        <w:t>NurseLed Medical</w:t>
      </w:r>
    </w:p>
    <w:p w14:paraId="72E58C9F" w14:textId="77777777" w:rsidR="008C3BB5" w:rsidRDefault="00EF7FC4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6B5098E2" w14:textId="77777777" w:rsidR="008C3BB5" w:rsidRDefault="00EF7FC4">
      <w:pPr>
        <w:spacing w:after="319"/>
        <w:ind w:left="0" w:right="-1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EEC99A2" wp14:editId="25CE9DCA">
                <wp:extent cx="5578801" cy="9525"/>
                <wp:effectExtent l="0" t="0" r="0" b="0"/>
                <wp:docPr id="2405" name="Group 2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99" name="Shape 339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5" style="width:439.276pt;height:0.75pt;mso-position-horizontal-relative:char;mso-position-vertical-relative:line" coordsize="55788,95">
                <v:shape id="Shape 340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E061050" w14:textId="77777777" w:rsidR="008C3BB5" w:rsidRDefault="00EF7FC4">
      <w:pPr>
        <w:pStyle w:val="Heading2"/>
      </w:pPr>
      <w:r>
        <w:t>Document Control</w:t>
      </w:r>
    </w:p>
    <w:p w14:paraId="19AC8A6E" w14:textId="77777777" w:rsidR="008C3BB5" w:rsidRDefault="00EF7FC4">
      <w:pPr>
        <w:spacing w:after="333"/>
        <w:ind w:left="-5"/>
      </w:pPr>
      <w:r>
        <w:rPr>
          <w:b/>
        </w:rPr>
        <w:t>Document Number:</w:t>
      </w:r>
      <w:r>
        <w:t xml:space="preserve"> NLM-PI-104</w:t>
      </w:r>
    </w:p>
    <w:p w14:paraId="0B476EBD" w14:textId="77777777" w:rsidR="008C3BB5" w:rsidRDefault="00EF7FC4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4E6FF4CB" w14:textId="77777777" w:rsidR="008C3BB5" w:rsidRDefault="00EF7FC4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380EE910" w14:textId="77777777" w:rsidR="008C3BB5" w:rsidRDefault="00EF7FC4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2F0FD212" w14:textId="77777777" w:rsidR="008C3BB5" w:rsidRDefault="00EF7FC4">
      <w:pPr>
        <w:spacing w:after="333"/>
      </w:pPr>
      <w:r>
        <w:rPr>
          <w:b/>
        </w:rPr>
        <w:t>Approved by:</w:t>
      </w:r>
      <w:r>
        <w:t xml:space="preserve"> Clinical Director</w:t>
      </w:r>
    </w:p>
    <w:p w14:paraId="0CFACC6B" w14:textId="77777777" w:rsidR="008C3BB5" w:rsidRDefault="00EF7FC4">
      <w:r>
        <w:t>© NurseLed Medical. All rights reserved.</w:t>
      </w:r>
    </w:p>
    <w:sectPr w:rsidR="008C3BB5">
      <w:footerReference w:type="even" r:id="rId7"/>
      <w:footerReference w:type="default" r:id="rId8"/>
      <w:footerReference w:type="first" r:id="rId9"/>
      <w:pgSz w:w="11906" w:h="16838"/>
      <w:pgMar w:top="1452" w:right="1728" w:bottom="1532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76C55" w14:textId="77777777" w:rsidR="00EF7FC4" w:rsidRDefault="00EF7FC4">
      <w:pPr>
        <w:spacing w:after="0" w:line="240" w:lineRule="auto"/>
      </w:pPr>
      <w:r>
        <w:separator/>
      </w:r>
    </w:p>
  </w:endnote>
  <w:endnote w:type="continuationSeparator" w:id="0">
    <w:p w14:paraId="47B51F97" w14:textId="77777777" w:rsidR="00EF7FC4" w:rsidRDefault="00EF7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3A02D" w14:textId="77777777" w:rsidR="008C3BB5" w:rsidRDefault="00EF7FC4">
    <w:pPr>
      <w:spacing w:after="0"/>
      <w:ind w:left="16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FE88F" w14:textId="77777777" w:rsidR="008C3BB5" w:rsidRDefault="00EF7FC4">
    <w:pPr>
      <w:spacing w:after="0"/>
      <w:ind w:left="16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BF87" w14:textId="77777777" w:rsidR="008C3BB5" w:rsidRDefault="00EF7FC4">
    <w:pPr>
      <w:spacing w:after="0"/>
      <w:ind w:left="16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7613D" w14:textId="77777777" w:rsidR="00EF7FC4" w:rsidRDefault="00EF7FC4">
      <w:pPr>
        <w:spacing w:after="0" w:line="240" w:lineRule="auto"/>
      </w:pPr>
      <w:r>
        <w:separator/>
      </w:r>
    </w:p>
  </w:footnote>
  <w:footnote w:type="continuationSeparator" w:id="0">
    <w:p w14:paraId="46703A77" w14:textId="77777777" w:rsidR="00EF7FC4" w:rsidRDefault="00EF7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108F"/>
    <w:multiLevelType w:val="hybridMultilevel"/>
    <w:tmpl w:val="F6BAD4CC"/>
    <w:lvl w:ilvl="0" w:tplc="338E451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B7ECD3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4E0F6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816179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C502CB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75A981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AEA2D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8ACA4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61C939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23486E"/>
    <w:multiLevelType w:val="hybridMultilevel"/>
    <w:tmpl w:val="D55CECB2"/>
    <w:lvl w:ilvl="0" w:tplc="1FE0160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B3A976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00EA4A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4CCA9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AA54B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3F82D4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AA083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0CABC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016943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431466"/>
    <w:multiLevelType w:val="hybridMultilevel"/>
    <w:tmpl w:val="64381C70"/>
    <w:lvl w:ilvl="0" w:tplc="4BB61658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421AF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22866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72973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4CB07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100C69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D8F5B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306732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9B4297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447CCF"/>
    <w:multiLevelType w:val="hybridMultilevel"/>
    <w:tmpl w:val="DD9EB5D2"/>
    <w:lvl w:ilvl="0" w:tplc="E5827308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28A589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CAC93B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6288E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FC616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5ECDC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72474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6121C6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126C3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8C0D90"/>
    <w:multiLevelType w:val="hybridMultilevel"/>
    <w:tmpl w:val="10BAFC56"/>
    <w:lvl w:ilvl="0" w:tplc="FB987DA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60676B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58964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FE6A92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63074D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50B67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F2D0B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90EC8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48CC8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B14726"/>
    <w:multiLevelType w:val="hybridMultilevel"/>
    <w:tmpl w:val="77462C00"/>
    <w:lvl w:ilvl="0" w:tplc="744C26A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C7C2A3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A3E652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B2E29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BB23C5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0E0C57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5D4E03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5207A0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3EF58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1D579A7"/>
    <w:multiLevelType w:val="hybridMultilevel"/>
    <w:tmpl w:val="C03678BE"/>
    <w:lvl w:ilvl="0" w:tplc="7B68DCD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AB4A70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CB8104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AAAF4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FF2474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6EAB4D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A4436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6C478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C64432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4658A1"/>
    <w:multiLevelType w:val="hybridMultilevel"/>
    <w:tmpl w:val="8C5AC0CE"/>
    <w:lvl w:ilvl="0" w:tplc="44DAE1F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41C0A5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724B4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1D4607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3E9AF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C0671A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148E2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40E8B9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842E4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A348FA"/>
    <w:multiLevelType w:val="hybridMultilevel"/>
    <w:tmpl w:val="D19AA1E4"/>
    <w:lvl w:ilvl="0" w:tplc="327058B8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C7C3FD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D6653B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D94AC2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2B8661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E68269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4092B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2F2076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50E42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63969618">
    <w:abstractNumId w:val="7"/>
  </w:num>
  <w:num w:numId="2" w16cid:durableId="1313098829">
    <w:abstractNumId w:val="6"/>
  </w:num>
  <w:num w:numId="3" w16cid:durableId="1278634063">
    <w:abstractNumId w:val="5"/>
  </w:num>
  <w:num w:numId="4" w16cid:durableId="424886602">
    <w:abstractNumId w:val="2"/>
  </w:num>
  <w:num w:numId="5" w16cid:durableId="1078592958">
    <w:abstractNumId w:val="4"/>
  </w:num>
  <w:num w:numId="6" w16cid:durableId="1261138117">
    <w:abstractNumId w:val="3"/>
  </w:num>
  <w:num w:numId="7" w16cid:durableId="28380765">
    <w:abstractNumId w:val="0"/>
  </w:num>
  <w:num w:numId="8" w16cid:durableId="902369682">
    <w:abstractNumId w:val="8"/>
  </w:num>
  <w:num w:numId="9" w16cid:durableId="1285380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BB5"/>
    <w:rsid w:val="00485BCA"/>
    <w:rsid w:val="008C3BB5"/>
    <w:rsid w:val="00AE7753"/>
    <w:rsid w:val="00E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CB0B6"/>
  <w15:docId w15:val="{3CF658F2-E2D0-460D-92F8-48FEA85B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659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Blood Test Aftercare Guide</dc:title>
  <dc:subject/>
  <dc:creator>ChatGPT Canvas</dc:creator>
  <cp:keywords/>
  <cp:lastModifiedBy>faye Bonner</cp:lastModifiedBy>
  <cp:revision>2</cp:revision>
  <dcterms:created xsi:type="dcterms:W3CDTF">2026-07-25T13:29:00Z</dcterms:created>
  <dcterms:modified xsi:type="dcterms:W3CDTF">2026-07-25T13:29:00Z</dcterms:modified>
</cp:coreProperties>
</file>