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297A4" w14:textId="77777777" w:rsidR="00290985" w:rsidRDefault="00E0107C">
      <w:pPr>
        <w:pStyle w:val="Heading1"/>
      </w:pPr>
      <w:bookmarkStart w:id="0" w:name="nurseled-medical"/>
      <w:r>
        <w:t>NurseLed Medical</w:t>
      </w:r>
    </w:p>
    <w:p w14:paraId="29305B27" w14:textId="77777777" w:rsidR="00290985" w:rsidRDefault="00E0107C">
      <w:pPr>
        <w:pStyle w:val="Heading1"/>
      </w:pPr>
      <w:bookmarkStart w:id="1" w:name="fees-payment-policy"/>
      <w:bookmarkEnd w:id="0"/>
      <w:r>
        <w:t>Fees &amp; Payment Policy</w:t>
      </w:r>
    </w:p>
    <w:p w14:paraId="3F25A236" w14:textId="77777777" w:rsidR="00290985" w:rsidRDefault="00E0107C">
      <w:pPr>
        <w:pStyle w:val="FirstParagraph"/>
      </w:pPr>
      <w:r>
        <w:rPr>
          <w:b/>
          <w:bCs/>
        </w:rPr>
        <w:t>Document Number:</w:t>
      </w:r>
      <w:r>
        <w:t xml:space="preserve"> NLM-POL-025</w:t>
      </w:r>
      <w:r>
        <w:br/>
      </w:r>
      <w:r>
        <w:rPr>
          <w:b/>
          <w:bCs/>
        </w:rPr>
        <w:t>Version:</w:t>
      </w:r>
      <w:r>
        <w:t xml:space="preserve"> 1.0</w:t>
      </w:r>
      <w:r>
        <w:br/>
      </w:r>
      <w:r>
        <w:rPr>
          <w:b/>
          <w:bCs/>
        </w:rPr>
        <w:t>Effective Date:</w:t>
      </w:r>
      <w:r>
        <w:t xml:space="preserve"> July 2026</w:t>
      </w:r>
      <w:r>
        <w:br/>
      </w:r>
      <w:r>
        <w:rPr>
          <w:b/>
          <w:bCs/>
        </w:rPr>
        <w:t>Review Date:</w:t>
      </w:r>
      <w:r>
        <w:t xml:space="preserve"> July 2027</w:t>
      </w:r>
      <w:r>
        <w:br/>
      </w:r>
      <w:r>
        <w:rPr>
          <w:b/>
          <w:bCs/>
        </w:rPr>
        <w:t>Policy Owner:</w:t>
      </w:r>
      <w:r>
        <w:t xml:space="preserve"> Clinical Director / Registered Manager</w:t>
      </w:r>
    </w:p>
    <w:p w14:paraId="21CCD08E" w14:textId="77777777" w:rsidR="00290985" w:rsidRDefault="00E0107C">
      <w:r>
        <w:pict w14:anchorId="667ED060">
          <v:rect id="_x0000_i1025" style="width:0;height:1.5pt" o:hralign="center" o:hrstd="t" o:hr="t"/>
        </w:pict>
      </w:r>
    </w:p>
    <w:p w14:paraId="49699062" w14:textId="77777777" w:rsidR="00290985" w:rsidRDefault="00E0107C">
      <w:pPr>
        <w:pStyle w:val="Heading1"/>
      </w:pPr>
      <w:bookmarkStart w:id="2" w:name="fees-payment-policy-1"/>
      <w:bookmarkEnd w:id="1"/>
      <w:r>
        <w:t>Fees &amp; Payment Policy</w:t>
      </w:r>
    </w:p>
    <w:p w14:paraId="71D4CD4D" w14:textId="77777777" w:rsidR="00290985" w:rsidRDefault="00E0107C">
      <w:pPr>
        <w:pStyle w:val="Heading2"/>
      </w:pPr>
      <w:bookmarkStart w:id="3" w:name="purpose"/>
      <w:r>
        <w:t>Purpose</w:t>
      </w:r>
    </w:p>
    <w:p w14:paraId="0BD4EAAD" w14:textId="77777777" w:rsidR="00290985" w:rsidRDefault="00E0107C">
      <w:pPr>
        <w:pStyle w:val="FirstParagraph"/>
      </w:pPr>
      <w:r>
        <w:t xml:space="preserve">This policy explains how fees are charged, when payment is required and how refunds are managed at </w:t>
      </w:r>
      <w:r>
        <w:rPr>
          <w:b/>
          <w:bCs/>
        </w:rPr>
        <w:t>NurseLed Medical</w:t>
      </w:r>
      <w:r>
        <w:t>.</w:t>
      </w:r>
    </w:p>
    <w:p w14:paraId="023BB150" w14:textId="77777777" w:rsidR="00290985" w:rsidRDefault="00E0107C">
      <w:pPr>
        <w:pStyle w:val="BodyText"/>
      </w:pPr>
      <w:r>
        <w:t>We are committed to being transparent about our pricing and ensuring patients understand any charges before receiving treatment.</w:t>
      </w:r>
    </w:p>
    <w:p w14:paraId="470E01F5" w14:textId="77777777" w:rsidR="00290985" w:rsidRDefault="00E0107C">
      <w:r>
        <w:pict w14:anchorId="2A0CEB49">
          <v:rect id="_x0000_i1026" style="width:0;height:1.5pt" o:hralign="center" o:hrstd="t" o:hr="t"/>
        </w:pict>
      </w:r>
    </w:p>
    <w:p w14:paraId="7F6E012C" w14:textId="77777777" w:rsidR="00290985" w:rsidRDefault="00E0107C">
      <w:pPr>
        <w:pStyle w:val="Heading1"/>
      </w:pPr>
      <w:bookmarkStart w:id="4" w:name="consultation-fees"/>
      <w:bookmarkEnd w:id="2"/>
      <w:bookmarkEnd w:id="3"/>
      <w:r>
        <w:t>Consultation Fees</w:t>
      </w:r>
    </w:p>
    <w:p w14:paraId="3A2FFEC7" w14:textId="77777777" w:rsidR="00290985" w:rsidRDefault="00E0107C">
      <w:pPr>
        <w:pStyle w:val="FirstParagraph"/>
      </w:pPr>
      <w:r>
        <w:t>The cost of consultations, treatments and investigations is available on our website or can be provided on request.</w:t>
      </w:r>
    </w:p>
    <w:p w14:paraId="5E4DF3A1" w14:textId="77777777" w:rsidR="00290985" w:rsidRDefault="00E0107C">
      <w:pPr>
        <w:pStyle w:val="BodyText"/>
      </w:pPr>
      <w:r>
        <w:t>Where additional investigations or treatments are recommended, these will be discussed with you before any charges are incurred.</w:t>
      </w:r>
    </w:p>
    <w:p w14:paraId="6F88516F" w14:textId="77777777" w:rsidR="00290985" w:rsidRDefault="00E0107C">
      <w:r>
        <w:pict w14:anchorId="4CAB2563">
          <v:rect id="_x0000_i1027" style="width:0;height:1.5pt" o:hralign="center" o:hrstd="t" o:hr="t"/>
        </w:pict>
      </w:r>
    </w:p>
    <w:p w14:paraId="5BA90962" w14:textId="77777777" w:rsidR="00290985" w:rsidRDefault="00E0107C">
      <w:pPr>
        <w:pStyle w:val="Heading1"/>
      </w:pPr>
      <w:bookmarkStart w:id="5" w:name="payment"/>
      <w:bookmarkEnd w:id="4"/>
      <w:r>
        <w:t>Payment</w:t>
      </w:r>
    </w:p>
    <w:p w14:paraId="7ED9CA64" w14:textId="77777777" w:rsidR="00290985" w:rsidRDefault="00E0107C">
      <w:pPr>
        <w:pStyle w:val="FirstParagraph"/>
      </w:pPr>
      <w:r>
        <w:t>Payment is required:</w:t>
      </w:r>
    </w:p>
    <w:p w14:paraId="04365DB6" w14:textId="77777777" w:rsidR="00290985" w:rsidRDefault="00E0107C">
      <w:pPr>
        <w:pStyle w:val="Compact"/>
        <w:numPr>
          <w:ilvl w:val="0"/>
          <w:numId w:val="2"/>
        </w:numPr>
      </w:pPr>
      <w:r>
        <w:t>At the time of booking for selected services.</w:t>
      </w:r>
    </w:p>
    <w:p w14:paraId="34B5BA80" w14:textId="77777777" w:rsidR="00290985" w:rsidRDefault="00E0107C">
      <w:pPr>
        <w:pStyle w:val="Compact"/>
        <w:numPr>
          <w:ilvl w:val="0"/>
          <w:numId w:val="2"/>
        </w:numPr>
      </w:pPr>
      <w:r>
        <w:t>Before or at the time of your appointment, depending on the treatment.</w:t>
      </w:r>
    </w:p>
    <w:p w14:paraId="3AC0A0DC" w14:textId="77777777" w:rsidR="00290985" w:rsidRDefault="00E0107C">
      <w:pPr>
        <w:pStyle w:val="Compact"/>
        <w:numPr>
          <w:ilvl w:val="0"/>
          <w:numId w:val="2"/>
        </w:numPr>
      </w:pPr>
      <w:r>
        <w:t>Before receiving prescriptions, laboratory tests or referral letters where applicable.</w:t>
      </w:r>
    </w:p>
    <w:p w14:paraId="0AE7E208" w14:textId="77777777" w:rsidR="00290985" w:rsidRDefault="00E0107C">
      <w:pPr>
        <w:pStyle w:val="FirstParagraph"/>
      </w:pPr>
      <w:r>
        <w:lastRenderedPageBreak/>
        <w:t>Outstanding balances must be settled before further appointments are booked unless otherwise agreed.</w:t>
      </w:r>
    </w:p>
    <w:p w14:paraId="7CD6F2AB" w14:textId="77777777" w:rsidR="00290985" w:rsidRDefault="00E0107C">
      <w:r>
        <w:pict w14:anchorId="5CC626F2">
          <v:rect id="_x0000_i1028" style="width:0;height:1.5pt" o:hralign="center" o:hrstd="t" o:hr="t"/>
        </w:pict>
      </w:r>
    </w:p>
    <w:p w14:paraId="5D2878F0" w14:textId="77777777" w:rsidR="00290985" w:rsidRDefault="00E0107C">
      <w:pPr>
        <w:pStyle w:val="Heading1"/>
      </w:pPr>
      <w:bookmarkStart w:id="6" w:name="deposits"/>
      <w:bookmarkEnd w:id="5"/>
      <w:r>
        <w:t>Deposits</w:t>
      </w:r>
    </w:p>
    <w:p w14:paraId="74B481E6" w14:textId="77777777" w:rsidR="00290985" w:rsidRDefault="00E0107C">
      <w:pPr>
        <w:pStyle w:val="FirstParagraph"/>
      </w:pPr>
      <w:r>
        <w:t>Some appointments require a deposit to secure your booking.</w:t>
      </w:r>
    </w:p>
    <w:p w14:paraId="4BE85847" w14:textId="77777777" w:rsidR="00290985" w:rsidRDefault="00E0107C">
      <w:pPr>
        <w:pStyle w:val="BodyText"/>
      </w:pPr>
      <w:r>
        <w:t>Deposits:</w:t>
      </w:r>
    </w:p>
    <w:p w14:paraId="2B8F8239" w14:textId="77777777" w:rsidR="00290985" w:rsidRDefault="00E0107C">
      <w:pPr>
        <w:pStyle w:val="Compact"/>
        <w:numPr>
          <w:ilvl w:val="0"/>
          <w:numId w:val="3"/>
        </w:numPr>
      </w:pPr>
      <w:r>
        <w:t>Are deducted from your final balance.</w:t>
      </w:r>
    </w:p>
    <w:p w14:paraId="3B8383CC" w14:textId="77777777" w:rsidR="00290985" w:rsidRDefault="00E0107C">
      <w:pPr>
        <w:pStyle w:val="Compact"/>
        <w:numPr>
          <w:ilvl w:val="0"/>
          <w:numId w:val="3"/>
        </w:numPr>
      </w:pPr>
      <w:r>
        <w:t>May be transferred to another appointment if sufficient notice is provided in accordance with our Appointment Cancellation Policy.</w:t>
      </w:r>
    </w:p>
    <w:p w14:paraId="3F6400B3" w14:textId="77777777" w:rsidR="00290985" w:rsidRDefault="00E0107C">
      <w:pPr>
        <w:pStyle w:val="Compact"/>
        <w:numPr>
          <w:ilvl w:val="0"/>
          <w:numId w:val="3"/>
        </w:numPr>
      </w:pPr>
      <w:r>
        <w:t>May be retained where appointments are cancelled late or are not attended without notice.</w:t>
      </w:r>
    </w:p>
    <w:p w14:paraId="7A7BB9D3" w14:textId="77777777" w:rsidR="00290985" w:rsidRDefault="00E0107C">
      <w:pPr>
        <w:pStyle w:val="FirstParagraph"/>
      </w:pPr>
      <w:r>
        <w:t>Any deposit requirements will be made clear before your booking is confirmed.</w:t>
      </w:r>
    </w:p>
    <w:p w14:paraId="7794DBF2" w14:textId="77777777" w:rsidR="00290985" w:rsidRDefault="00E0107C">
      <w:r>
        <w:pict w14:anchorId="38D105E7">
          <v:rect id="_x0000_i1029" style="width:0;height:1.5pt" o:hralign="center" o:hrstd="t" o:hr="t"/>
        </w:pict>
      </w:r>
    </w:p>
    <w:p w14:paraId="24C6BC57" w14:textId="77777777" w:rsidR="00290985" w:rsidRDefault="00E0107C">
      <w:pPr>
        <w:pStyle w:val="Heading1"/>
      </w:pPr>
      <w:bookmarkStart w:id="7" w:name="accepted-payment-methods"/>
      <w:bookmarkEnd w:id="6"/>
      <w:r>
        <w:t>Accepted Payment Methods</w:t>
      </w:r>
    </w:p>
    <w:p w14:paraId="77341EF5" w14:textId="77777777" w:rsidR="00290985" w:rsidRDefault="00E0107C">
      <w:pPr>
        <w:pStyle w:val="FirstParagraph"/>
      </w:pPr>
      <w:r>
        <w:t>We currently accept:</w:t>
      </w:r>
    </w:p>
    <w:p w14:paraId="7F1DEB37" w14:textId="77777777" w:rsidR="00D97014" w:rsidRDefault="00E0107C" w:rsidP="00D97014">
      <w:pPr>
        <w:pStyle w:val="Compact"/>
        <w:numPr>
          <w:ilvl w:val="0"/>
          <w:numId w:val="4"/>
        </w:numPr>
      </w:pPr>
      <w:r>
        <w:t>Bank transfer</w:t>
      </w:r>
    </w:p>
    <w:p w14:paraId="7C1ED722" w14:textId="4FF3C8BD" w:rsidR="00290985" w:rsidRDefault="00E0107C" w:rsidP="00D97014">
      <w:pPr>
        <w:pStyle w:val="Compact"/>
        <w:numPr>
          <w:ilvl w:val="0"/>
          <w:numId w:val="4"/>
        </w:numPr>
      </w:pPr>
      <w:r>
        <w:t xml:space="preserve">Cash payments </w:t>
      </w:r>
    </w:p>
    <w:p w14:paraId="46302A7D" w14:textId="77777777" w:rsidR="00290985" w:rsidRDefault="00E0107C">
      <w:r>
        <w:pict w14:anchorId="45DC4FA6">
          <v:rect id="_x0000_i1030" style="width:0;height:1.5pt" o:hralign="center" o:hrstd="t" o:hr="t"/>
        </w:pict>
      </w:r>
    </w:p>
    <w:p w14:paraId="40DAD00E" w14:textId="77777777" w:rsidR="00290985" w:rsidRDefault="00E0107C">
      <w:pPr>
        <w:pStyle w:val="Heading1"/>
      </w:pPr>
      <w:bookmarkStart w:id="8" w:name="X50c1ae5422b1d0485838857fa14ccffd4f3b599"/>
      <w:bookmarkEnd w:id="7"/>
      <w:r>
        <w:t>Prescriptions, Laboratory Tests and Medications</w:t>
      </w:r>
    </w:p>
    <w:p w14:paraId="256C9057" w14:textId="77777777" w:rsidR="00290985" w:rsidRDefault="00E0107C">
      <w:pPr>
        <w:pStyle w:val="FirstParagraph"/>
      </w:pPr>
      <w:r>
        <w:t>Consultation fees do not always include:</w:t>
      </w:r>
    </w:p>
    <w:p w14:paraId="50EA189F" w14:textId="77777777" w:rsidR="00290985" w:rsidRDefault="00E0107C">
      <w:pPr>
        <w:pStyle w:val="Compact"/>
        <w:numPr>
          <w:ilvl w:val="0"/>
          <w:numId w:val="5"/>
        </w:numPr>
      </w:pPr>
      <w:r>
        <w:t>Private prescriptions</w:t>
      </w:r>
    </w:p>
    <w:p w14:paraId="3FBF5C63" w14:textId="77777777" w:rsidR="00290985" w:rsidRDefault="00E0107C">
      <w:pPr>
        <w:pStyle w:val="Compact"/>
        <w:numPr>
          <w:ilvl w:val="0"/>
          <w:numId w:val="5"/>
        </w:numPr>
      </w:pPr>
      <w:r>
        <w:t>Medication costs</w:t>
      </w:r>
    </w:p>
    <w:p w14:paraId="2B480687" w14:textId="77777777" w:rsidR="00290985" w:rsidRDefault="00E0107C">
      <w:pPr>
        <w:pStyle w:val="Compact"/>
        <w:numPr>
          <w:ilvl w:val="0"/>
          <w:numId w:val="5"/>
        </w:numPr>
      </w:pPr>
      <w:r>
        <w:t>Laboratory tests</w:t>
      </w:r>
    </w:p>
    <w:p w14:paraId="052F243E" w14:textId="77777777" w:rsidR="00290985" w:rsidRDefault="00E0107C">
      <w:pPr>
        <w:pStyle w:val="Compact"/>
        <w:numPr>
          <w:ilvl w:val="0"/>
          <w:numId w:val="5"/>
        </w:numPr>
      </w:pPr>
      <w:r>
        <w:t>Imaging</w:t>
      </w:r>
    </w:p>
    <w:p w14:paraId="7C8DFEAA" w14:textId="77777777" w:rsidR="00290985" w:rsidRDefault="00E0107C">
      <w:pPr>
        <w:pStyle w:val="Compact"/>
        <w:numPr>
          <w:ilvl w:val="0"/>
          <w:numId w:val="5"/>
        </w:numPr>
      </w:pPr>
      <w:r>
        <w:t>Specialist referrals</w:t>
      </w:r>
    </w:p>
    <w:p w14:paraId="6E6FBD09" w14:textId="77777777" w:rsidR="00290985" w:rsidRDefault="00E0107C">
      <w:pPr>
        <w:pStyle w:val="Compact"/>
        <w:numPr>
          <w:ilvl w:val="0"/>
          <w:numId w:val="5"/>
        </w:numPr>
      </w:pPr>
      <w:r>
        <w:t>Medical reports</w:t>
      </w:r>
    </w:p>
    <w:p w14:paraId="4FB3F715" w14:textId="77777777" w:rsidR="00290985" w:rsidRDefault="00E0107C">
      <w:pPr>
        <w:pStyle w:val="Compact"/>
        <w:numPr>
          <w:ilvl w:val="0"/>
          <w:numId w:val="5"/>
        </w:numPr>
      </w:pPr>
      <w:r>
        <w:t>Letters requested by third parties</w:t>
      </w:r>
    </w:p>
    <w:p w14:paraId="461AC15C" w14:textId="77777777" w:rsidR="00290985" w:rsidRDefault="00E0107C">
      <w:pPr>
        <w:pStyle w:val="FirstParagraph"/>
      </w:pPr>
      <w:r>
        <w:t>Any additional charges will be explained before proceeding.</w:t>
      </w:r>
    </w:p>
    <w:p w14:paraId="0B78D35F" w14:textId="77777777" w:rsidR="00290985" w:rsidRDefault="00E0107C">
      <w:r>
        <w:pict w14:anchorId="2FE88040">
          <v:rect id="_x0000_i1031" style="width:0;height:1.5pt" o:hralign="center" o:hrstd="t" o:hr="t"/>
        </w:pict>
      </w:r>
    </w:p>
    <w:p w14:paraId="35519B09" w14:textId="77777777" w:rsidR="00290985" w:rsidRDefault="00E0107C">
      <w:pPr>
        <w:pStyle w:val="Heading1"/>
      </w:pPr>
      <w:bookmarkStart w:id="9" w:name="aesthetic-treatments"/>
      <w:bookmarkEnd w:id="8"/>
      <w:r>
        <w:lastRenderedPageBreak/>
        <w:t>Aesthetic Treatments</w:t>
      </w:r>
    </w:p>
    <w:p w14:paraId="16B5729A" w14:textId="77777777" w:rsidR="00290985" w:rsidRDefault="00E0107C">
      <w:pPr>
        <w:pStyle w:val="FirstParagraph"/>
      </w:pPr>
      <w:r>
        <w:t>For aesthetic procedures:</w:t>
      </w:r>
    </w:p>
    <w:p w14:paraId="49FA389D" w14:textId="77777777" w:rsidR="00290985" w:rsidRDefault="00E0107C">
      <w:pPr>
        <w:pStyle w:val="Compact"/>
        <w:numPr>
          <w:ilvl w:val="0"/>
          <w:numId w:val="6"/>
        </w:numPr>
      </w:pPr>
      <w:r>
        <w:t>Full payment or a deposit may be required before treatment.</w:t>
      </w:r>
    </w:p>
    <w:p w14:paraId="1F5AC17E" w14:textId="77777777" w:rsidR="00290985" w:rsidRDefault="00E0107C">
      <w:pPr>
        <w:pStyle w:val="Compact"/>
        <w:numPr>
          <w:ilvl w:val="0"/>
          <w:numId w:val="6"/>
        </w:numPr>
      </w:pPr>
      <w:r>
        <w:t>Treatment will only proceed following a clinical assessment and informed consent.</w:t>
      </w:r>
    </w:p>
    <w:p w14:paraId="77BDCC2C" w14:textId="77777777" w:rsidR="00290985" w:rsidRDefault="00E0107C">
      <w:pPr>
        <w:pStyle w:val="Compact"/>
        <w:numPr>
          <w:ilvl w:val="0"/>
          <w:numId w:val="6"/>
        </w:numPr>
      </w:pPr>
      <w:r>
        <w:t>If treatment is not clinically appropriate, alternative options will be discussed.</w:t>
      </w:r>
    </w:p>
    <w:p w14:paraId="474EA62D" w14:textId="77777777" w:rsidR="00290985" w:rsidRDefault="00E0107C">
      <w:r>
        <w:pict w14:anchorId="058CF524">
          <v:rect id="_x0000_i1032" style="width:0;height:1.5pt" o:hralign="center" o:hrstd="t" o:hr="t"/>
        </w:pict>
      </w:r>
    </w:p>
    <w:p w14:paraId="2F49DF4B" w14:textId="77777777" w:rsidR="00290985" w:rsidRDefault="00E0107C">
      <w:pPr>
        <w:pStyle w:val="Heading1"/>
      </w:pPr>
      <w:bookmarkStart w:id="10" w:name="refunds"/>
      <w:bookmarkEnd w:id="9"/>
      <w:r>
        <w:t>Refunds</w:t>
      </w:r>
    </w:p>
    <w:p w14:paraId="40081D02" w14:textId="77777777" w:rsidR="00290985" w:rsidRDefault="00E0107C">
      <w:pPr>
        <w:pStyle w:val="FirstParagraph"/>
      </w:pPr>
      <w:r>
        <w:t>Refunds will be considered where:</w:t>
      </w:r>
    </w:p>
    <w:p w14:paraId="124DAAA0" w14:textId="77777777" w:rsidR="00290985" w:rsidRDefault="00E0107C">
      <w:pPr>
        <w:pStyle w:val="Compact"/>
        <w:numPr>
          <w:ilvl w:val="0"/>
          <w:numId w:val="7"/>
        </w:numPr>
      </w:pPr>
      <w:r>
        <w:t>NurseLed Medical cancels an appointment and an alternative cannot be agreed.</w:t>
      </w:r>
    </w:p>
    <w:p w14:paraId="489767E2" w14:textId="77777777" w:rsidR="00290985" w:rsidRDefault="00E0107C">
      <w:pPr>
        <w:pStyle w:val="Compact"/>
        <w:numPr>
          <w:ilvl w:val="0"/>
          <w:numId w:val="7"/>
        </w:numPr>
      </w:pPr>
      <w:r>
        <w:t>Payment has been taken in error.</w:t>
      </w:r>
    </w:p>
    <w:p w14:paraId="737925EF" w14:textId="77777777" w:rsidR="00290985" w:rsidRDefault="00E0107C">
      <w:pPr>
        <w:pStyle w:val="Compact"/>
        <w:numPr>
          <w:ilvl w:val="0"/>
          <w:numId w:val="7"/>
        </w:numPr>
      </w:pPr>
      <w:r>
        <w:t>A refund is required under applicable consumer law.</w:t>
      </w:r>
    </w:p>
    <w:p w14:paraId="09B1440E" w14:textId="77777777" w:rsidR="00290985" w:rsidRDefault="00E0107C">
      <w:pPr>
        <w:pStyle w:val="FirstParagraph"/>
      </w:pPr>
      <w:r>
        <w:t>Refunds are not normally available:</w:t>
      </w:r>
    </w:p>
    <w:p w14:paraId="708C74DF" w14:textId="77777777" w:rsidR="00290985" w:rsidRDefault="00E0107C">
      <w:pPr>
        <w:pStyle w:val="Compact"/>
        <w:numPr>
          <w:ilvl w:val="0"/>
          <w:numId w:val="8"/>
        </w:numPr>
      </w:pPr>
      <w:r>
        <w:t>After a consultation has taken place.</w:t>
      </w:r>
    </w:p>
    <w:p w14:paraId="576C7A28" w14:textId="77777777" w:rsidR="00290985" w:rsidRDefault="00E0107C">
      <w:pPr>
        <w:pStyle w:val="Compact"/>
        <w:numPr>
          <w:ilvl w:val="0"/>
          <w:numId w:val="8"/>
        </w:numPr>
      </w:pPr>
      <w:r>
        <w:t>Following treatments that have been provided with your informed consent.</w:t>
      </w:r>
    </w:p>
    <w:p w14:paraId="77974724" w14:textId="77777777" w:rsidR="00290985" w:rsidRDefault="00E0107C">
      <w:pPr>
        <w:pStyle w:val="Compact"/>
        <w:numPr>
          <w:ilvl w:val="0"/>
          <w:numId w:val="8"/>
        </w:numPr>
      </w:pPr>
      <w:r>
        <w:t>For dissatisfaction with a treatment outcome where the treatment has been delivered appropriately and in accordance with accepted clinical practice.</w:t>
      </w:r>
    </w:p>
    <w:p w14:paraId="01911E87" w14:textId="77777777" w:rsidR="00290985" w:rsidRDefault="00E0107C">
      <w:pPr>
        <w:pStyle w:val="FirstParagraph"/>
      </w:pPr>
      <w:r>
        <w:t>Nothing in this policy affects your statutory rights.</w:t>
      </w:r>
    </w:p>
    <w:p w14:paraId="374CCAA1" w14:textId="77777777" w:rsidR="00290985" w:rsidRDefault="00E0107C">
      <w:r>
        <w:pict w14:anchorId="0BA50A0C">
          <v:rect id="_x0000_i1033" style="width:0;height:1.5pt" o:hralign="center" o:hrstd="t" o:hr="t"/>
        </w:pict>
      </w:r>
    </w:p>
    <w:p w14:paraId="18065510" w14:textId="77777777" w:rsidR="00290985" w:rsidRDefault="00E0107C">
      <w:pPr>
        <w:pStyle w:val="Heading1"/>
      </w:pPr>
      <w:bookmarkStart w:id="11" w:name="missed-appointments"/>
      <w:bookmarkEnd w:id="10"/>
      <w:r>
        <w:t>Missed Appointments</w:t>
      </w:r>
    </w:p>
    <w:p w14:paraId="45FA0C32" w14:textId="77777777" w:rsidR="00290985" w:rsidRDefault="00E0107C">
      <w:pPr>
        <w:pStyle w:val="FirstParagraph"/>
      </w:pPr>
      <w:r>
        <w:t xml:space="preserve">Charges for cancelled or missed appointments are outlined in our </w:t>
      </w:r>
      <w:r>
        <w:rPr>
          <w:b/>
          <w:bCs/>
        </w:rPr>
        <w:t>Appointment Cancellation &amp; Missed Appointment Policy</w:t>
      </w:r>
      <w:r>
        <w:t>.</w:t>
      </w:r>
    </w:p>
    <w:p w14:paraId="24B2BBA6" w14:textId="77777777" w:rsidR="00290985" w:rsidRDefault="00E0107C">
      <w:pPr>
        <w:pStyle w:val="BodyText"/>
      </w:pPr>
      <w:r>
        <w:t>Patients are responsible for familiarising themselves with this policy before booking.</w:t>
      </w:r>
    </w:p>
    <w:p w14:paraId="77D58ED7" w14:textId="77777777" w:rsidR="00290985" w:rsidRDefault="00E0107C">
      <w:r>
        <w:pict w14:anchorId="557F2907">
          <v:rect id="_x0000_i1034" style="width:0;height:1.5pt" o:hralign="center" o:hrstd="t" o:hr="t"/>
        </w:pict>
      </w:r>
    </w:p>
    <w:p w14:paraId="56D5CF81" w14:textId="77777777" w:rsidR="00290985" w:rsidRDefault="00E0107C">
      <w:pPr>
        <w:pStyle w:val="Heading1"/>
      </w:pPr>
      <w:bookmarkStart w:id="12" w:name="insurance"/>
      <w:bookmarkEnd w:id="11"/>
      <w:r>
        <w:t>Insurance</w:t>
      </w:r>
    </w:p>
    <w:p w14:paraId="63867C60" w14:textId="77777777" w:rsidR="00290985" w:rsidRDefault="00E0107C">
      <w:pPr>
        <w:pStyle w:val="FirstParagraph"/>
      </w:pPr>
      <w:r>
        <w:t>If you intend to claim through private medical insurance, it is your responsibility to confirm that your policy covers the treatment you are receiving.</w:t>
      </w:r>
    </w:p>
    <w:p w14:paraId="395E5A06" w14:textId="77777777" w:rsidR="00290985" w:rsidRDefault="00E0107C">
      <w:pPr>
        <w:pStyle w:val="BodyText"/>
      </w:pPr>
      <w:r>
        <w:t>Unless otherwise agreed in writing, patients remain responsible for payment of all fees.</w:t>
      </w:r>
    </w:p>
    <w:p w14:paraId="73B06846" w14:textId="77777777" w:rsidR="00290985" w:rsidRDefault="00E0107C">
      <w:r>
        <w:lastRenderedPageBreak/>
        <w:pict w14:anchorId="0A55D401">
          <v:rect id="_x0000_i1035" style="width:0;height:1.5pt" o:hralign="center" o:hrstd="t" o:hr="t"/>
        </w:pict>
      </w:r>
    </w:p>
    <w:p w14:paraId="519D4C4D" w14:textId="77777777" w:rsidR="00290985" w:rsidRDefault="00E0107C">
      <w:pPr>
        <w:pStyle w:val="Heading1"/>
      </w:pPr>
      <w:bookmarkStart w:id="13" w:name="invoices-and-receipts"/>
      <w:bookmarkEnd w:id="12"/>
      <w:r>
        <w:t>Invoices and Receipts</w:t>
      </w:r>
    </w:p>
    <w:p w14:paraId="1A84FE04" w14:textId="77777777" w:rsidR="00290985" w:rsidRDefault="00E0107C">
      <w:pPr>
        <w:pStyle w:val="FirstParagraph"/>
      </w:pPr>
      <w:r>
        <w:t>Receipts are available on request.</w:t>
      </w:r>
    </w:p>
    <w:p w14:paraId="7B11A356" w14:textId="77777777" w:rsidR="00290985" w:rsidRDefault="00E0107C">
      <w:pPr>
        <w:pStyle w:val="BodyText"/>
      </w:pPr>
      <w:r>
        <w:t>Invoices will normally be issued electronically unless another format is requested.</w:t>
      </w:r>
    </w:p>
    <w:p w14:paraId="6EB409CF" w14:textId="77777777" w:rsidR="00290985" w:rsidRDefault="00E0107C">
      <w:r>
        <w:pict w14:anchorId="19B2D167">
          <v:rect id="_x0000_i1036" style="width:0;height:1.5pt" o:hralign="center" o:hrstd="t" o:hr="t"/>
        </w:pict>
      </w:r>
    </w:p>
    <w:p w14:paraId="0BE935E0" w14:textId="77777777" w:rsidR="00290985" w:rsidRDefault="00E0107C">
      <w:pPr>
        <w:pStyle w:val="Heading1"/>
      </w:pPr>
      <w:bookmarkStart w:id="14" w:name="pricing-changes"/>
      <w:bookmarkEnd w:id="13"/>
      <w:r>
        <w:t>Pricing Changes</w:t>
      </w:r>
    </w:p>
    <w:p w14:paraId="0CC4869A" w14:textId="77777777" w:rsidR="00290985" w:rsidRDefault="00E0107C">
      <w:pPr>
        <w:pStyle w:val="FirstParagraph"/>
      </w:pPr>
      <w:r>
        <w:t>Fees are reviewed periodically.</w:t>
      </w:r>
    </w:p>
    <w:p w14:paraId="6A6C8C92" w14:textId="77777777" w:rsidR="00290985" w:rsidRDefault="00E0107C">
      <w:pPr>
        <w:pStyle w:val="BodyText"/>
      </w:pPr>
      <w:r>
        <w:t>The fee confirmed at the time of booking will normally apply to your appointment unless you are notified otherwise before treatment.</w:t>
      </w:r>
    </w:p>
    <w:p w14:paraId="6159B9F1" w14:textId="77777777" w:rsidR="00290985" w:rsidRDefault="00E0107C">
      <w:r>
        <w:pict w14:anchorId="7C18283E">
          <v:rect id="_x0000_i1037" style="width:0;height:1.5pt" o:hralign="center" o:hrstd="t" o:hr="t"/>
        </w:pict>
      </w:r>
    </w:p>
    <w:p w14:paraId="4A3F4AE3" w14:textId="77777777" w:rsidR="00290985" w:rsidRDefault="00E0107C">
      <w:pPr>
        <w:pStyle w:val="Heading1"/>
      </w:pPr>
      <w:bookmarkStart w:id="15" w:name="questions-about-fees"/>
      <w:bookmarkEnd w:id="14"/>
      <w:r>
        <w:t>Questions About Fees</w:t>
      </w:r>
    </w:p>
    <w:p w14:paraId="7928B55C" w14:textId="77777777" w:rsidR="00290985" w:rsidRDefault="00E0107C">
      <w:pPr>
        <w:pStyle w:val="FirstParagraph"/>
      </w:pPr>
      <w:r>
        <w:t>If you have any questions regarding consultation fees or payment, please contact us before booking your appointment.</w:t>
      </w:r>
    </w:p>
    <w:p w14:paraId="29C294E4" w14:textId="77777777" w:rsidR="00290985" w:rsidRDefault="00E0107C">
      <w:pPr>
        <w:pStyle w:val="BodyText"/>
      </w:pPr>
      <w:r>
        <w:t>We are happy to explain our pricing and any additional costs that may apply.</w:t>
      </w:r>
    </w:p>
    <w:p w14:paraId="28D6BC15" w14:textId="77777777" w:rsidR="00290985" w:rsidRDefault="00E0107C">
      <w:r>
        <w:pict w14:anchorId="45CCCBD5">
          <v:rect id="_x0000_i1038" style="width:0;height:1.5pt" o:hralign="center" o:hrstd="t" o:hr="t"/>
        </w:pict>
      </w:r>
    </w:p>
    <w:p w14:paraId="50FA2F85" w14:textId="77777777" w:rsidR="00290985" w:rsidRDefault="00E0107C">
      <w:pPr>
        <w:pStyle w:val="Heading1"/>
      </w:pPr>
      <w:bookmarkStart w:id="16" w:name="contact-us"/>
      <w:bookmarkEnd w:id="15"/>
      <w:r>
        <w:t>Contact Us</w:t>
      </w:r>
    </w:p>
    <w:p w14:paraId="28FDDC82" w14:textId="77777777" w:rsidR="00290985" w:rsidRDefault="00E0107C">
      <w:pPr>
        <w:pStyle w:val="FirstParagraph"/>
      </w:pPr>
      <w:r>
        <w:rPr>
          <w:b/>
          <w:bCs/>
        </w:rPr>
        <w:t>NurseLed Medical</w:t>
      </w:r>
    </w:p>
    <w:p w14:paraId="2E011CE0" w14:textId="1A92F53E" w:rsidR="00290985" w:rsidRDefault="00E0107C">
      <w:pPr>
        <w:pStyle w:val="BodyText"/>
      </w:pPr>
      <w:r>
        <w:rPr>
          <w:b/>
          <w:bCs/>
        </w:rPr>
        <w:t>Telephone:</w:t>
      </w:r>
      <w:r>
        <w:t xml:space="preserve"> ____</w:t>
      </w:r>
      <w:r w:rsidR="00D97014">
        <w:t>07891312358</w:t>
      </w:r>
      <w:r>
        <w:t>___________________</w:t>
      </w:r>
    </w:p>
    <w:p w14:paraId="7BBD994F" w14:textId="1ABE8256" w:rsidR="00290985" w:rsidRDefault="00E0107C">
      <w:pPr>
        <w:pStyle w:val="BodyText"/>
      </w:pPr>
      <w:r>
        <w:rPr>
          <w:b/>
          <w:bCs/>
        </w:rPr>
        <w:t>Email:</w:t>
      </w:r>
      <w:r>
        <w:t xml:space="preserve"> _____</w:t>
      </w:r>
      <w:r w:rsidR="00D97014">
        <w:t>nurseledmedical@outlook.com</w:t>
      </w:r>
      <w:r>
        <w:t>______________________</w:t>
      </w:r>
    </w:p>
    <w:p w14:paraId="33AF6708" w14:textId="5E108650" w:rsidR="00290985" w:rsidRDefault="00E0107C">
      <w:pPr>
        <w:pStyle w:val="BodyText"/>
      </w:pPr>
      <w:r>
        <w:rPr>
          <w:b/>
          <w:bCs/>
        </w:rPr>
        <w:t>Website:</w:t>
      </w:r>
      <w:r>
        <w:t xml:space="preserve"> ______</w:t>
      </w:r>
      <w:r w:rsidR="00D97014">
        <w:t>www.nurseledmedical.co.uk</w:t>
      </w:r>
      <w:r>
        <w:t>___________________</w:t>
      </w:r>
    </w:p>
    <w:p w14:paraId="6B107725" w14:textId="77777777" w:rsidR="00290985" w:rsidRDefault="00E0107C">
      <w:r>
        <w:pict w14:anchorId="5CB48737">
          <v:rect id="_x0000_i1039" style="width:0;height:1.5pt" o:hralign="center" o:hrstd="t" o:hr="t"/>
        </w:pict>
      </w:r>
    </w:p>
    <w:p w14:paraId="71B7AD17" w14:textId="77777777" w:rsidR="00290985" w:rsidRDefault="00E0107C">
      <w:pPr>
        <w:pStyle w:val="Heading3"/>
      </w:pPr>
      <w:bookmarkStart w:id="17" w:name="document-control"/>
      <w:r>
        <w:t>Document Control</w:t>
      </w:r>
    </w:p>
    <w:p w14:paraId="2E7845DD" w14:textId="77777777" w:rsidR="00290985" w:rsidRDefault="00E0107C">
      <w:pPr>
        <w:pStyle w:val="FirstParagraph"/>
      </w:pPr>
      <w:r>
        <w:rPr>
          <w:b/>
          <w:bCs/>
        </w:rPr>
        <w:t>Document Number:</w:t>
      </w:r>
      <w:r>
        <w:t xml:space="preserve"> NLM-POL-025</w:t>
      </w:r>
    </w:p>
    <w:p w14:paraId="571D0886" w14:textId="77777777" w:rsidR="00290985" w:rsidRDefault="00E0107C">
      <w:pPr>
        <w:pStyle w:val="BodyText"/>
      </w:pPr>
      <w:r>
        <w:rPr>
          <w:b/>
          <w:bCs/>
        </w:rPr>
        <w:t>Version:</w:t>
      </w:r>
      <w:r>
        <w:t xml:space="preserve"> 1.0</w:t>
      </w:r>
    </w:p>
    <w:p w14:paraId="0FDCE356" w14:textId="77777777" w:rsidR="00290985" w:rsidRDefault="00E0107C">
      <w:pPr>
        <w:pStyle w:val="BodyText"/>
      </w:pPr>
      <w:r>
        <w:rPr>
          <w:b/>
          <w:bCs/>
        </w:rPr>
        <w:t>Effective Date:</w:t>
      </w:r>
      <w:r>
        <w:t xml:space="preserve"> July 2026</w:t>
      </w:r>
    </w:p>
    <w:p w14:paraId="280A07E0" w14:textId="77777777" w:rsidR="00290985" w:rsidRDefault="00E0107C">
      <w:pPr>
        <w:pStyle w:val="BodyText"/>
      </w:pPr>
      <w:r>
        <w:rPr>
          <w:b/>
          <w:bCs/>
        </w:rPr>
        <w:lastRenderedPageBreak/>
        <w:t>Review Date:</w:t>
      </w:r>
      <w:r>
        <w:t xml:space="preserve"> July 2027</w:t>
      </w:r>
    </w:p>
    <w:p w14:paraId="23DCE79B" w14:textId="77777777" w:rsidR="00290985" w:rsidRDefault="00E0107C">
      <w:pPr>
        <w:pStyle w:val="BodyText"/>
      </w:pPr>
      <w:r>
        <w:rPr>
          <w:b/>
          <w:bCs/>
        </w:rPr>
        <w:t>Approved by:</w:t>
      </w:r>
      <w:r>
        <w:t xml:space="preserve"> Clinical Director / Registered Manager</w:t>
      </w:r>
    </w:p>
    <w:p w14:paraId="6CADE6DE" w14:textId="77777777" w:rsidR="00290985" w:rsidRDefault="00E0107C">
      <w:pPr>
        <w:pStyle w:val="BodyText"/>
      </w:pPr>
      <w:r>
        <w:t>© NurseLed Medical. All rights reserved.</w:t>
      </w:r>
      <w:bookmarkEnd w:id="16"/>
      <w:bookmarkEnd w:id="17"/>
    </w:p>
    <w:sectPr w:rsidR="00290985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05A2681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00A991"/>
    <w:multiLevelType w:val="multilevel"/>
    <w:tmpl w:val="7E9A6680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 w16cid:durableId="2006279991">
    <w:abstractNumId w:val="0"/>
  </w:num>
  <w:num w:numId="2" w16cid:durableId="482279443">
    <w:abstractNumId w:val="1"/>
  </w:num>
  <w:num w:numId="3" w16cid:durableId="411632473">
    <w:abstractNumId w:val="1"/>
  </w:num>
  <w:num w:numId="4" w16cid:durableId="1481078224">
    <w:abstractNumId w:val="1"/>
  </w:num>
  <w:num w:numId="5" w16cid:durableId="1678843188">
    <w:abstractNumId w:val="1"/>
  </w:num>
  <w:num w:numId="6" w16cid:durableId="1622572402">
    <w:abstractNumId w:val="1"/>
  </w:num>
  <w:num w:numId="7" w16cid:durableId="1098259288">
    <w:abstractNumId w:val="1"/>
  </w:num>
  <w:num w:numId="8" w16cid:durableId="19200981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0985"/>
    <w:rsid w:val="00290985"/>
    <w:rsid w:val="00CA5CCF"/>
    <w:rsid w:val="00D97014"/>
    <w:rsid w:val="00E01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086F2D"/>
  <w15:docId w15:val="{FBDF0E3B-195A-4452-ADA0-50A301E9E1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611</Words>
  <Characters>3488</Characters>
  <Application>Microsoft Office Word</Application>
  <DocSecurity>0</DocSecurity>
  <Lines>29</Lines>
  <Paragraphs>8</Paragraphs>
  <ScaleCrop>false</ScaleCrop>
  <Company/>
  <LinksUpToDate>false</LinksUpToDate>
  <CharactersWithSpaces>4091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faye Bonner</dc:creator>
  <cp:keywords/>
  <cp:lastModifiedBy>faye Bonner</cp:lastModifiedBy>
  <cp:revision>2</cp:revision>
  <dcterms:created xsi:type="dcterms:W3CDTF">2026-07-27T10:51:00Z</dcterms:created>
  <dcterms:modified xsi:type="dcterms:W3CDTF">2026-07-27T10:51:00Z</dcterms:modified>
</cp:coreProperties>
</file>