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F770" w14:textId="77777777" w:rsidR="00A36E39" w:rsidRDefault="00F52A3A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</w:t>
      </w:r>
      <w:proofErr w:type="spellStart"/>
      <w:r>
        <w:t>Profhilo</w:t>
      </w:r>
      <w:proofErr w:type="spellEnd"/>
      <w:r>
        <w:t>® Aftercare Guide</w:t>
      </w:r>
    </w:p>
    <w:p w14:paraId="1C6B42EE" w14:textId="77777777" w:rsidR="00A36E39" w:rsidRDefault="00F52A3A">
      <w:pPr>
        <w:ind w:left="-5"/>
      </w:pPr>
      <w:r>
        <w:rPr>
          <w:b/>
        </w:rPr>
        <w:t>Document Number:</w:t>
      </w:r>
      <w:r>
        <w:t xml:space="preserve"> NLM-PI-004</w:t>
      </w:r>
    </w:p>
    <w:p w14:paraId="59F363A0" w14:textId="77777777" w:rsidR="00A36E39" w:rsidRDefault="00F52A3A">
      <w:pPr>
        <w:ind w:left="-5"/>
      </w:pPr>
      <w:r>
        <w:rPr>
          <w:b/>
        </w:rPr>
        <w:t>Version:</w:t>
      </w:r>
      <w:r>
        <w:t xml:space="preserve"> 1.0</w:t>
      </w:r>
    </w:p>
    <w:p w14:paraId="6941CFAF" w14:textId="77777777" w:rsidR="00A36E39" w:rsidRDefault="00F52A3A">
      <w:pPr>
        <w:ind w:left="-5"/>
      </w:pPr>
      <w:r>
        <w:rPr>
          <w:b/>
        </w:rPr>
        <w:t>Effective Date:</w:t>
      </w:r>
      <w:r>
        <w:t xml:space="preserve"> July 2026</w:t>
      </w:r>
    </w:p>
    <w:p w14:paraId="1CC94F42" w14:textId="77777777" w:rsidR="00A36E39" w:rsidRDefault="00F52A3A">
      <w:pPr>
        <w:ind w:left="-5"/>
      </w:pPr>
      <w:r>
        <w:rPr>
          <w:b/>
        </w:rPr>
        <w:t>Review Date:</w:t>
      </w:r>
      <w:r>
        <w:t xml:space="preserve"> July 2027</w:t>
      </w:r>
    </w:p>
    <w:p w14:paraId="71F252EB" w14:textId="77777777" w:rsidR="00A36E39" w:rsidRDefault="00F52A3A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7863E732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047646" wp14:editId="5E3A44DA">
                <wp:extent cx="5578801" cy="9525"/>
                <wp:effectExtent l="0" t="0" r="0" b="0"/>
                <wp:docPr id="3002" name="Group 3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17" name="Shape 391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2" style="width:439.276pt;height:0.75pt;mso-position-horizontal-relative:char;mso-position-vertical-relative:line" coordsize="55788,95">
                <v:shape id="Shape 391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BA963AC" w14:textId="77777777" w:rsidR="00A36E39" w:rsidRDefault="00F52A3A">
      <w:pPr>
        <w:pStyle w:val="Heading1"/>
        <w:ind w:left="-5"/>
      </w:pPr>
      <w:r>
        <w:t>Thank You</w:t>
      </w:r>
    </w:p>
    <w:p w14:paraId="1C6196BA" w14:textId="77777777" w:rsidR="00A36E39" w:rsidRDefault="00F52A3A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66E01DDB" w14:textId="77777777" w:rsidR="00A36E39" w:rsidRDefault="00F52A3A">
      <w:pPr>
        <w:spacing w:after="327"/>
      </w:pPr>
      <w:r>
        <w:t xml:space="preserve">Your </w:t>
      </w:r>
      <w:proofErr w:type="spellStart"/>
      <w:r>
        <w:t>Profhilo</w:t>
      </w:r>
      <w:proofErr w:type="spellEnd"/>
      <w:r>
        <w:t>® treatment has been individually assessed as appropriate following a comprehensive consultation, medical history review, discussion of risks and benefits, and informed consent.</w:t>
      </w:r>
    </w:p>
    <w:p w14:paraId="3EE654EB" w14:textId="77777777" w:rsidR="00A36E39" w:rsidRDefault="00F52A3A">
      <w:pPr>
        <w:spacing w:after="327"/>
      </w:pPr>
      <w:r>
        <w:t>This leaflet explains how to care for your skin following treatment and what to expect during your recovery.</w:t>
      </w:r>
    </w:p>
    <w:p w14:paraId="2554869A" w14:textId="77777777" w:rsidR="00A36E39" w:rsidRDefault="00F52A3A">
      <w:pPr>
        <w:spacing w:after="75"/>
      </w:pPr>
      <w:r>
        <w:t>Please retain this information for future reference.</w:t>
      </w:r>
    </w:p>
    <w:p w14:paraId="36BC8382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C704EE9" wp14:editId="7B903A2D">
                <wp:extent cx="5578801" cy="9525"/>
                <wp:effectExtent l="0" t="0" r="0" b="0"/>
                <wp:docPr id="3003" name="Group 3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19" name="Shape 391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3" style="width:439.276pt;height:0.75pt;mso-position-horizontal-relative:char;mso-position-vertical-relative:line" coordsize="55788,95">
                <v:shape id="Shape 392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90DE997" w14:textId="77777777" w:rsidR="00A36E39" w:rsidRDefault="00F52A3A">
      <w:pPr>
        <w:spacing w:after="102"/>
        <w:ind w:left="-5"/>
      </w:pPr>
      <w:r>
        <w:rPr>
          <w:b/>
          <w:sz w:val="36"/>
        </w:rPr>
        <w:t xml:space="preserve">What is </w:t>
      </w:r>
      <w:proofErr w:type="spellStart"/>
      <w:r>
        <w:rPr>
          <w:b/>
          <w:sz w:val="36"/>
        </w:rPr>
        <w:t>Profhilo</w:t>
      </w:r>
      <w:proofErr w:type="spellEnd"/>
      <w:r>
        <w:rPr>
          <w:b/>
          <w:sz w:val="36"/>
        </w:rPr>
        <w:t>®?</w:t>
      </w:r>
    </w:p>
    <w:p w14:paraId="25C73E1E" w14:textId="77777777" w:rsidR="00A36E39" w:rsidRDefault="00F52A3A">
      <w:pPr>
        <w:spacing w:after="333"/>
      </w:pPr>
      <w:proofErr w:type="spellStart"/>
      <w:r>
        <w:t>Profhilo</w:t>
      </w:r>
      <w:proofErr w:type="spellEnd"/>
      <w:r>
        <w:t>® is an injectable skin remodelling treatment containing highly purified hyaluronic acid.</w:t>
      </w:r>
    </w:p>
    <w:p w14:paraId="67A6CCE7" w14:textId="77777777" w:rsidR="00A36E39" w:rsidRDefault="00F52A3A">
      <w:pPr>
        <w:spacing w:after="333"/>
      </w:pPr>
      <w:r>
        <w:t>Rather than adding volume, it improves:</w:t>
      </w:r>
    </w:p>
    <w:p w14:paraId="050FA91E" w14:textId="77777777" w:rsidR="00A36E39" w:rsidRDefault="00F52A3A">
      <w:pPr>
        <w:numPr>
          <w:ilvl w:val="0"/>
          <w:numId w:val="1"/>
        </w:numPr>
        <w:ind w:hanging="114"/>
      </w:pPr>
      <w:r>
        <w:t>Skin hydration</w:t>
      </w:r>
    </w:p>
    <w:p w14:paraId="44D7864A" w14:textId="77777777" w:rsidR="00A36E39" w:rsidRDefault="00F52A3A">
      <w:pPr>
        <w:numPr>
          <w:ilvl w:val="0"/>
          <w:numId w:val="1"/>
        </w:numPr>
        <w:ind w:hanging="114"/>
      </w:pPr>
      <w:r>
        <w:t>Skin elasticity</w:t>
      </w:r>
    </w:p>
    <w:p w14:paraId="1B47AD09" w14:textId="77777777" w:rsidR="00A36E39" w:rsidRDefault="00F52A3A">
      <w:pPr>
        <w:numPr>
          <w:ilvl w:val="0"/>
          <w:numId w:val="1"/>
        </w:numPr>
        <w:ind w:hanging="114"/>
      </w:pPr>
      <w:r>
        <w:t>Skin firmness</w:t>
      </w:r>
    </w:p>
    <w:p w14:paraId="27C5F82E" w14:textId="77777777" w:rsidR="00A36E39" w:rsidRDefault="00F52A3A">
      <w:pPr>
        <w:numPr>
          <w:ilvl w:val="0"/>
          <w:numId w:val="1"/>
        </w:numPr>
        <w:spacing w:after="213"/>
        <w:ind w:hanging="114"/>
      </w:pPr>
      <w:r>
        <w:t>Overall skin quality</w:t>
      </w:r>
    </w:p>
    <w:p w14:paraId="70CEC23E" w14:textId="77777777" w:rsidR="00A36E39" w:rsidRDefault="00F52A3A">
      <w:pPr>
        <w:spacing w:after="69"/>
      </w:pPr>
      <w:r>
        <w:t xml:space="preserve">Most treatment plans consist of </w:t>
      </w:r>
      <w:r>
        <w:rPr>
          <w:b/>
        </w:rPr>
        <w:t>two sessions</w:t>
      </w:r>
      <w:r>
        <w:t xml:space="preserve">, approximately </w:t>
      </w:r>
      <w:r>
        <w:rPr>
          <w:b/>
        </w:rPr>
        <w:t>four weeks apart</w:t>
      </w:r>
      <w:r>
        <w:t>, although some patients may benefit from additional treatments.</w:t>
      </w:r>
    </w:p>
    <w:p w14:paraId="46FEB3F1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14C229" wp14:editId="22699BCD">
                <wp:extent cx="5578801" cy="9525"/>
                <wp:effectExtent l="0" t="0" r="0" b="0"/>
                <wp:docPr id="3004" name="Group 3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21" name="Shape 392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4" style="width:439.276pt;height:0.75pt;mso-position-horizontal-relative:char;mso-position-vertical-relative:line" coordsize="55788,95">
                <v:shape id="Shape 392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44A024A" w14:textId="77777777" w:rsidR="00A36E39" w:rsidRDefault="00F52A3A">
      <w:pPr>
        <w:pStyle w:val="Heading1"/>
        <w:ind w:left="-5"/>
      </w:pPr>
      <w:r>
        <w:t>What to Expect</w:t>
      </w:r>
    </w:p>
    <w:p w14:paraId="16468D47" w14:textId="77777777" w:rsidR="00A36E39" w:rsidRDefault="00F52A3A">
      <w:pPr>
        <w:spacing w:after="333"/>
      </w:pPr>
      <w:r>
        <w:t>Immediately after treatment you may notice:</w:t>
      </w:r>
    </w:p>
    <w:p w14:paraId="2BA69FB5" w14:textId="77777777" w:rsidR="00A36E39" w:rsidRDefault="00F52A3A">
      <w:pPr>
        <w:numPr>
          <w:ilvl w:val="0"/>
          <w:numId w:val="2"/>
        </w:numPr>
        <w:ind w:hanging="114"/>
      </w:pPr>
      <w:r>
        <w:t>Small raised bumps (BAP injection points)</w:t>
      </w:r>
    </w:p>
    <w:p w14:paraId="32499E19" w14:textId="77777777" w:rsidR="00A36E39" w:rsidRDefault="00F52A3A">
      <w:pPr>
        <w:numPr>
          <w:ilvl w:val="0"/>
          <w:numId w:val="2"/>
        </w:numPr>
        <w:ind w:hanging="114"/>
      </w:pPr>
      <w:r>
        <w:t>Mild redness</w:t>
      </w:r>
    </w:p>
    <w:p w14:paraId="4D42F987" w14:textId="77777777" w:rsidR="00A36E39" w:rsidRDefault="00F52A3A">
      <w:pPr>
        <w:numPr>
          <w:ilvl w:val="0"/>
          <w:numId w:val="2"/>
        </w:numPr>
        <w:ind w:hanging="114"/>
      </w:pPr>
      <w:r>
        <w:t>Slight swelling</w:t>
      </w:r>
    </w:p>
    <w:p w14:paraId="1D6B7EB8" w14:textId="77777777" w:rsidR="00A36E39" w:rsidRDefault="00F52A3A">
      <w:pPr>
        <w:numPr>
          <w:ilvl w:val="0"/>
          <w:numId w:val="2"/>
        </w:numPr>
        <w:ind w:hanging="114"/>
      </w:pPr>
      <w:r>
        <w:t>Tenderness</w:t>
      </w:r>
    </w:p>
    <w:p w14:paraId="3FE9280B" w14:textId="77777777" w:rsidR="00A36E39" w:rsidRDefault="00F52A3A">
      <w:pPr>
        <w:numPr>
          <w:ilvl w:val="0"/>
          <w:numId w:val="2"/>
        </w:numPr>
        <w:spacing w:after="213"/>
        <w:ind w:hanging="114"/>
      </w:pPr>
      <w:r>
        <w:t>Bruising</w:t>
      </w:r>
    </w:p>
    <w:p w14:paraId="6EB2079C" w14:textId="77777777" w:rsidR="00A36E39" w:rsidRDefault="00F52A3A">
      <w:pPr>
        <w:spacing w:after="333"/>
      </w:pPr>
      <w:r>
        <w:t xml:space="preserve">These effects are expected and normally settle within </w:t>
      </w:r>
      <w:r>
        <w:rPr>
          <w:b/>
        </w:rPr>
        <w:t>24–48 hours</w:t>
      </w:r>
      <w:r>
        <w:t>.</w:t>
      </w:r>
    </w:p>
    <w:p w14:paraId="3EDACECD" w14:textId="77777777" w:rsidR="00A36E39" w:rsidRDefault="00F52A3A">
      <w:pPr>
        <w:spacing w:after="75"/>
      </w:pPr>
      <w:r>
        <w:t>Occasional bruising may last up to two weeks.</w:t>
      </w:r>
    </w:p>
    <w:p w14:paraId="6B3C744C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88AD972" wp14:editId="11C4B951">
                <wp:extent cx="5578801" cy="9525"/>
                <wp:effectExtent l="0" t="0" r="0" b="0"/>
                <wp:docPr id="2885" name="Group 2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23" name="Shape 392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85" style="width:439.276pt;height:0.75pt;mso-position-horizontal-relative:char;mso-position-vertical-relative:line" coordsize="55788,95">
                <v:shape id="Shape 392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46820C" w14:textId="77777777" w:rsidR="00A36E39" w:rsidRDefault="00F52A3A">
      <w:pPr>
        <w:pStyle w:val="Heading1"/>
        <w:ind w:left="-5"/>
      </w:pPr>
      <w:r>
        <w:t>During the First 24 Hours</w:t>
      </w:r>
    </w:p>
    <w:p w14:paraId="70F7B257" w14:textId="77777777" w:rsidR="00A36E39" w:rsidRDefault="00F52A3A">
      <w:pPr>
        <w:spacing w:after="333"/>
      </w:pPr>
      <w:r>
        <w:t>Please:</w:t>
      </w:r>
    </w:p>
    <w:p w14:paraId="6981A558" w14:textId="77777777" w:rsidR="00A36E39" w:rsidRDefault="00F52A3A">
      <w:pPr>
        <w:numPr>
          <w:ilvl w:val="0"/>
          <w:numId w:val="3"/>
        </w:numPr>
        <w:ind w:hanging="114"/>
      </w:pPr>
      <w:r>
        <w:t>Avoid touching or rubbing the treated areas.</w:t>
      </w:r>
    </w:p>
    <w:p w14:paraId="2DB116FB" w14:textId="77777777" w:rsidR="00A36E39" w:rsidRDefault="00F52A3A">
      <w:pPr>
        <w:numPr>
          <w:ilvl w:val="0"/>
          <w:numId w:val="3"/>
        </w:numPr>
        <w:ind w:hanging="114"/>
      </w:pPr>
      <w:r>
        <w:t>Avoid makeup if the skin has been punctured.</w:t>
      </w:r>
    </w:p>
    <w:p w14:paraId="7DCB783E" w14:textId="77777777" w:rsidR="00A36E39" w:rsidRDefault="00F52A3A">
      <w:pPr>
        <w:numPr>
          <w:ilvl w:val="0"/>
          <w:numId w:val="3"/>
        </w:numPr>
        <w:ind w:hanging="114"/>
      </w:pPr>
      <w:r>
        <w:t>Avoid strenuous exercise.</w:t>
      </w:r>
    </w:p>
    <w:p w14:paraId="01D0D34B" w14:textId="77777777" w:rsidR="00A36E39" w:rsidRDefault="00F52A3A">
      <w:pPr>
        <w:numPr>
          <w:ilvl w:val="0"/>
          <w:numId w:val="3"/>
        </w:numPr>
        <w:ind w:hanging="114"/>
      </w:pPr>
      <w:r>
        <w:t>Avoid alcohol.</w:t>
      </w:r>
    </w:p>
    <w:p w14:paraId="4346A5F5" w14:textId="77777777" w:rsidR="00A36E39" w:rsidRDefault="00F52A3A">
      <w:pPr>
        <w:numPr>
          <w:ilvl w:val="0"/>
          <w:numId w:val="3"/>
        </w:numPr>
        <w:ind w:hanging="114"/>
      </w:pPr>
      <w:r>
        <w:t>Avoid excessive heat.</w:t>
      </w:r>
    </w:p>
    <w:p w14:paraId="08598D50" w14:textId="77777777" w:rsidR="00A36E39" w:rsidRDefault="00F52A3A">
      <w:pPr>
        <w:numPr>
          <w:ilvl w:val="0"/>
          <w:numId w:val="3"/>
        </w:numPr>
        <w:ind w:hanging="114"/>
      </w:pPr>
      <w:r>
        <w:t>Avoid swimming.</w:t>
      </w:r>
    </w:p>
    <w:p w14:paraId="6E8EF05B" w14:textId="77777777" w:rsidR="00A36E39" w:rsidRDefault="00F52A3A">
      <w:pPr>
        <w:numPr>
          <w:ilvl w:val="0"/>
          <w:numId w:val="3"/>
        </w:numPr>
        <w:spacing w:after="75"/>
        <w:ind w:hanging="114"/>
      </w:pPr>
      <w:r>
        <w:t>Stay well hydrated.</w:t>
      </w:r>
    </w:p>
    <w:p w14:paraId="7CA7B908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06162B" wp14:editId="5B8D3CDF">
                <wp:extent cx="5578801" cy="9525"/>
                <wp:effectExtent l="0" t="0" r="0" b="0"/>
                <wp:docPr id="2889" name="Group 2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25" name="Shape 392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89" style="width:439.276pt;height:0.75pt;mso-position-horizontal-relative:char;mso-position-vertical-relative:line" coordsize="55788,95">
                <v:shape id="Shape 392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972705A" w14:textId="77777777" w:rsidR="00A36E39" w:rsidRDefault="00F52A3A">
      <w:pPr>
        <w:pStyle w:val="Heading1"/>
        <w:ind w:left="-5"/>
      </w:pPr>
      <w:r>
        <w:t>During the First 48 Hours</w:t>
      </w:r>
    </w:p>
    <w:p w14:paraId="464CFDB1" w14:textId="77777777" w:rsidR="00A36E39" w:rsidRDefault="00F52A3A">
      <w:pPr>
        <w:spacing w:after="333"/>
      </w:pPr>
      <w:r>
        <w:t>Please continue to avoid:</w:t>
      </w:r>
    </w:p>
    <w:p w14:paraId="12AD56B4" w14:textId="77777777" w:rsidR="00A36E39" w:rsidRDefault="00F52A3A">
      <w:pPr>
        <w:numPr>
          <w:ilvl w:val="0"/>
          <w:numId w:val="4"/>
        </w:numPr>
        <w:ind w:hanging="114"/>
      </w:pPr>
      <w:r>
        <w:t>Saunas</w:t>
      </w:r>
    </w:p>
    <w:p w14:paraId="1EE40458" w14:textId="77777777" w:rsidR="00A36E39" w:rsidRDefault="00F52A3A">
      <w:pPr>
        <w:numPr>
          <w:ilvl w:val="0"/>
          <w:numId w:val="4"/>
        </w:numPr>
        <w:ind w:hanging="114"/>
      </w:pPr>
      <w:r>
        <w:t>Steam rooms</w:t>
      </w:r>
    </w:p>
    <w:p w14:paraId="2C876C5A" w14:textId="77777777" w:rsidR="00A36E39" w:rsidRDefault="00F52A3A">
      <w:pPr>
        <w:numPr>
          <w:ilvl w:val="0"/>
          <w:numId w:val="4"/>
        </w:numPr>
        <w:ind w:hanging="114"/>
      </w:pPr>
      <w:r>
        <w:t>Hot tubs</w:t>
      </w:r>
    </w:p>
    <w:p w14:paraId="62547E01" w14:textId="77777777" w:rsidR="00A36E39" w:rsidRDefault="00F52A3A">
      <w:pPr>
        <w:numPr>
          <w:ilvl w:val="0"/>
          <w:numId w:val="4"/>
        </w:numPr>
        <w:ind w:hanging="114"/>
      </w:pPr>
      <w:r>
        <w:t>Facial massage</w:t>
      </w:r>
    </w:p>
    <w:p w14:paraId="5E72C6E0" w14:textId="77777777" w:rsidR="00A36E39" w:rsidRDefault="00F52A3A">
      <w:pPr>
        <w:numPr>
          <w:ilvl w:val="0"/>
          <w:numId w:val="4"/>
        </w:numPr>
        <w:ind w:hanging="114"/>
      </w:pPr>
      <w:r>
        <w:t>Facials</w:t>
      </w:r>
    </w:p>
    <w:p w14:paraId="74446965" w14:textId="77777777" w:rsidR="00A36E39" w:rsidRDefault="00F52A3A">
      <w:pPr>
        <w:numPr>
          <w:ilvl w:val="0"/>
          <w:numId w:val="4"/>
        </w:numPr>
        <w:ind w:hanging="114"/>
      </w:pPr>
      <w:r>
        <w:t>Laser treatments</w:t>
      </w:r>
    </w:p>
    <w:p w14:paraId="7F8C48B7" w14:textId="77777777" w:rsidR="00A36E39" w:rsidRDefault="00F52A3A">
      <w:pPr>
        <w:numPr>
          <w:ilvl w:val="0"/>
          <w:numId w:val="4"/>
        </w:numPr>
        <w:ind w:hanging="114"/>
      </w:pPr>
      <w:r>
        <w:t>Chemical peels</w:t>
      </w:r>
    </w:p>
    <w:p w14:paraId="43CE8C97" w14:textId="77777777" w:rsidR="00A36E39" w:rsidRDefault="00F52A3A">
      <w:pPr>
        <w:numPr>
          <w:ilvl w:val="0"/>
          <w:numId w:val="4"/>
        </w:numPr>
        <w:ind w:hanging="114"/>
      </w:pPr>
      <w:r>
        <w:t>Microneedling</w:t>
      </w:r>
    </w:p>
    <w:p w14:paraId="65F45D49" w14:textId="77777777" w:rsidR="00A36E39" w:rsidRDefault="00F52A3A">
      <w:pPr>
        <w:numPr>
          <w:ilvl w:val="0"/>
          <w:numId w:val="4"/>
        </w:numPr>
        <w:spacing w:after="213"/>
        <w:ind w:hanging="114"/>
      </w:pPr>
      <w:r>
        <w:t>Excessive sun exposure</w:t>
      </w:r>
    </w:p>
    <w:p w14:paraId="6AABB0F4" w14:textId="77777777" w:rsidR="00A36E39" w:rsidRDefault="00F52A3A">
      <w:pPr>
        <w:spacing w:after="75"/>
      </w:pPr>
      <w:r>
        <w:t>Sleep on your back if practical following facial treatment.</w:t>
      </w:r>
    </w:p>
    <w:p w14:paraId="57B06F02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651B44" wp14:editId="45D3DAE4">
                <wp:extent cx="5578801" cy="9525"/>
                <wp:effectExtent l="0" t="0" r="0" b="0"/>
                <wp:docPr id="2891" name="Group 2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27" name="Shape 392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1" style="width:439.276pt;height:0.75pt;mso-position-horizontal-relative:char;mso-position-vertical-relative:line" coordsize="55788,95">
                <v:shape id="Shape 392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69F8EEC" w14:textId="77777777" w:rsidR="00A36E39" w:rsidRDefault="00F52A3A">
      <w:pPr>
        <w:pStyle w:val="Heading1"/>
        <w:ind w:left="-5"/>
      </w:pPr>
      <w:r>
        <w:t>Injection Site Bumps</w:t>
      </w:r>
    </w:p>
    <w:p w14:paraId="523ABC7D" w14:textId="77777777" w:rsidR="00A36E39" w:rsidRDefault="00F52A3A">
      <w:pPr>
        <w:spacing w:after="333"/>
      </w:pPr>
      <w:r>
        <w:t>Small lumps at the injection points are completely normal.</w:t>
      </w:r>
    </w:p>
    <w:p w14:paraId="325DEF90" w14:textId="77777777" w:rsidR="00A36E39" w:rsidRDefault="00F52A3A">
      <w:pPr>
        <w:spacing w:after="333"/>
      </w:pPr>
      <w:r>
        <w:t>They usually settle naturally within:</w:t>
      </w:r>
    </w:p>
    <w:p w14:paraId="58BC2D38" w14:textId="77777777" w:rsidR="00A36E39" w:rsidRDefault="00F52A3A">
      <w:pPr>
        <w:spacing w:after="333"/>
        <w:ind w:left="-5"/>
      </w:pPr>
      <w:r>
        <w:rPr>
          <w:b/>
        </w:rPr>
        <w:t>24–48 hours</w:t>
      </w:r>
    </w:p>
    <w:p w14:paraId="461FA93E" w14:textId="77777777" w:rsidR="00A36E39" w:rsidRDefault="00F52A3A">
      <w:r>
        <w:t xml:space="preserve">Do </w:t>
      </w:r>
      <w:r>
        <w:rPr>
          <w:b/>
        </w:rPr>
        <w:t>not</w:t>
      </w:r>
      <w:r>
        <w:t xml:space="preserve"> massage them unless specifically advised by your clinician.</w:t>
      </w:r>
    </w:p>
    <w:p w14:paraId="47AC7894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B8138D6" wp14:editId="576E6C0B">
                <wp:extent cx="5578801" cy="9525"/>
                <wp:effectExtent l="0" t="0" r="0" b="0"/>
                <wp:docPr id="2792" name="Group 2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29" name="Shape 392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2" style="width:439.276pt;height:0.75pt;mso-position-horizontal-relative:char;mso-position-vertical-relative:line" coordsize="55788,95">
                <v:shape id="Shape 393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E9AA36D" w14:textId="77777777" w:rsidR="00A36E39" w:rsidRDefault="00F52A3A">
      <w:pPr>
        <w:pStyle w:val="Heading1"/>
        <w:ind w:left="-5"/>
      </w:pPr>
      <w:r>
        <w:t>Looking After Your Skin</w:t>
      </w:r>
    </w:p>
    <w:p w14:paraId="4D7C6862" w14:textId="77777777" w:rsidR="00A36E39" w:rsidRDefault="00F52A3A">
      <w:pPr>
        <w:spacing w:after="333"/>
      </w:pPr>
      <w:r>
        <w:t>For the first week:</w:t>
      </w:r>
    </w:p>
    <w:p w14:paraId="38BD64FF" w14:textId="77777777" w:rsidR="00A36E39" w:rsidRDefault="00F52A3A">
      <w:pPr>
        <w:numPr>
          <w:ilvl w:val="0"/>
          <w:numId w:val="5"/>
        </w:numPr>
        <w:ind w:hanging="114"/>
      </w:pPr>
      <w:r>
        <w:t>Cleanse gently.</w:t>
      </w:r>
    </w:p>
    <w:p w14:paraId="54D86BF8" w14:textId="77777777" w:rsidR="00A36E39" w:rsidRDefault="00F52A3A">
      <w:pPr>
        <w:numPr>
          <w:ilvl w:val="0"/>
          <w:numId w:val="5"/>
        </w:numPr>
        <w:ind w:hanging="114"/>
      </w:pPr>
      <w:r>
        <w:t>Use a gentle moisturiser.</w:t>
      </w:r>
    </w:p>
    <w:p w14:paraId="0DB2E110" w14:textId="77777777" w:rsidR="00A36E39" w:rsidRDefault="00F52A3A">
      <w:pPr>
        <w:numPr>
          <w:ilvl w:val="0"/>
          <w:numId w:val="5"/>
        </w:numPr>
        <w:ind w:hanging="114"/>
      </w:pPr>
      <w:r>
        <w:lastRenderedPageBreak/>
        <w:t>Wear SPF 30–50 daily.</w:t>
      </w:r>
    </w:p>
    <w:p w14:paraId="2270DFBB" w14:textId="77777777" w:rsidR="00A36E39" w:rsidRDefault="00F52A3A">
      <w:pPr>
        <w:numPr>
          <w:ilvl w:val="0"/>
          <w:numId w:val="5"/>
        </w:numPr>
        <w:spacing w:after="213"/>
        <w:ind w:hanging="114"/>
      </w:pPr>
      <w:r>
        <w:t>Avoid retinoids, exfoliating acids and harsh skincare if your skin remains sensitive.</w:t>
      </w:r>
    </w:p>
    <w:p w14:paraId="5F43D642" w14:textId="77777777" w:rsidR="00A36E39" w:rsidRDefault="00F52A3A">
      <w:pPr>
        <w:spacing w:after="75"/>
      </w:pPr>
      <w:r>
        <w:t>Good hydration supports healthy skin.</w:t>
      </w:r>
    </w:p>
    <w:p w14:paraId="487F8D33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33B70A" wp14:editId="5501DAB1">
                <wp:extent cx="5578801" cy="9525"/>
                <wp:effectExtent l="0" t="0" r="0" b="0"/>
                <wp:docPr id="2793" name="Group 2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31" name="Shape 393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3" style="width:439.276pt;height:0.75pt;mso-position-horizontal-relative:char;mso-position-vertical-relative:line" coordsize="55788,95">
                <v:shape id="Shape 393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058B498" w14:textId="77777777" w:rsidR="00A36E39" w:rsidRDefault="00F52A3A">
      <w:pPr>
        <w:spacing w:after="102"/>
        <w:ind w:left="-5"/>
      </w:pPr>
      <w:r>
        <w:rPr>
          <w:b/>
          <w:sz w:val="36"/>
        </w:rPr>
        <w:t>When Will I See Results?</w:t>
      </w:r>
    </w:p>
    <w:p w14:paraId="4615079B" w14:textId="77777777" w:rsidR="00A36E39" w:rsidRDefault="00F52A3A">
      <w:pPr>
        <w:spacing w:after="333"/>
      </w:pPr>
      <w:proofErr w:type="spellStart"/>
      <w:r>
        <w:t>Profhilo</w:t>
      </w:r>
      <w:proofErr w:type="spellEnd"/>
      <w:r>
        <w:t>® works gradually.</w:t>
      </w:r>
    </w:p>
    <w:p w14:paraId="2FD19DBA" w14:textId="77777777" w:rsidR="00A36E39" w:rsidRDefault="00F52A3A">
      <w:pPr>
        <w:spacing w:after="333"/>
      </w:pPr>
      <w:r>
        <w:t>Many patients notice improvements after:</w:t>
      </w:r>
    </w:p>
    <w:p w14:paraId="179CA8F0" w14:textId="77777777" w:rsidR="00A36E39" w:rsidRDefault="00F52A3A">
      <w:pPr>
        <w:spacing w:after="333"/>
        <w:ind w:left="-5"/>
      </w:pPr>
      <w:r>
        <w:rPr>
          <w:b/>
        </w:rPr>
        <w:t>2–4 weeks</w:t>
      </w:r>
    </w:p>
    <w:p w14:paraId="7009B3C9" w14:textId="77777777" w:rsidR="00A36E39" w:rsidRDefault="00F52A3A">
      <w:pPr>
        <w:spacing w:after="333"/>
      </w:pPr>
      <w:r>
        <w:t>Maximum benefit is usually seen after completion of the recommended treatment course.</w:t>
      </w:r>
    </w:p>
    <w:p w14:paraId="3F43137D" w14:textId="77777777" w:rsidR="00A36E39" w:rsidRDefault="00F52A3A">
      <w:pPr>
        <w:spacing w:after="333"/>
      </w:pPr>
      <w:r>
        <w:t>Skin quality continues to improve over several weeks as collagen and elastin production is stimulated.</w:t>
      </w:r>
    </w:p>
    <w:p w14:paraId="0B4F8ACA" w14:textId="77777777" w:rsidR="00A36E39" w:rsidRDefault="00F52A3A">
      <w:pPr>
        <w:spacing w:after="75"/>
      </w:pPr>
      <w:r>
        <w:t>Individual results vary.</w:t>
      </w:r>
    </w:p>
    <w:p w14:paraId="058C1BD6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2F8CE5" wp14:editId="123D09CE">
                <wp:extent cx="5578801" cy="9525"/>
                <wp:effectExtent l="0" t="0" r="0" b="0"/>
                <wp:docPr id="2794" name="Group 2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33" name="Shape 393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4" style="width:439.276pt;height:0.75pt;mso-position-horizontal-relative:char;mso-position-vertical-relative:line" coordsize="55788,95">
                <v:shape id="Shape 393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1499E9" w14:textId="77777777" w:rsidR="00A36E39" w:rsidRDefault="00F52A3A">
      <w:pPr>
        <w:pStyle w:val="Heading1"/>
        <w:ind w:left="-5"/>
      </w:pPr>
      <w:r>
        <w:t>Possible Side Effects</w:t>
      </w:r>
    </w:p>
    <w:p w14:paraId="10617031" w14:textId="77777777" w:rsidR="00A36E39" w:rsidRDefault="00F52A3A">
      <w:pPr>
        <w:spacing w:after="333"/>
      </w:pPr>
      <w:r>
        <w:t>Common side effects include:</w:t>
      </w:r>
    </w:p>
    <w:p w14:paraId="0519B4B0" w14:textId="77777777" w:rsidR="00A36E39" w:rsidRDefault="00F52A3A">
      <w:pPr>
        <w:numPr>
          <w:ilvl w:val="0"/>
          <w:numId w:val="6"/>
        </w:numPr>
        <w:ind w:firstLine="486"/>
      </w:pPr>
      <w:r>
        <w:t>Bruising</w:t>
      </w:r>
    </w:p>
    <w:p w14:paraId="46356FD8" w14:textId="77777777" w:rsidR="00A36E39" w:rsidRDefault="00F52A3A">
      <w:pPr>
        <w:numPr>
          <w:ilvl w:val="0"/>
          <w:numId w:val="6"/>
        </w:numPr>
        <w:ind w:firstLine="486"/>
      </w:pPr>
      <w:r>
        <w:t>Redness</w:t>
      </w:r>
    </w:p>
    <w:p w14:paraId="0B109C3F" w14:textId="77777777" w:rsidR="00A36E39" w:rsidRDefault="00F52A3A">
      <w:pPr>
        <w:numPr>
          <w:ilvl w:val="0"/>
          <w:numId w:val="6"/>
        </w:numPr>
        <w:ind w:firstLine="486"/>
      </w:pPr>
      <w:r>
        <w:t>Mild swelling</w:t>
      </w:r>
    </w:p>
    <w:p w14:paraId="1746CA25" w14:textId="77777777" w:rsidR="00A36E39" w:rsidRDefault="00F52A3A">
      <w:pPr>
        <w:numPr>
          <w:ilvl w:val="0"/>
          <w:numId w:val="6"/>
        </w:numPr>
        <w:ind w:firstLine="486"/>
      </w:pPr>
      <w:r>
        <w:t>Tenderness</w:t>
      </w:r>
    </w:p>
    <w:p w14:paraId="11C5BC32" w14:textId="77777777" w:rsidR="00A36E39" w:rsidRDefault="00F52A3A">
      <w:pPr>
        <w:numPr>
          <w:ilvl w:val="0"/>
          <w:numId w:val="6"/>
        </w:numPr>
        <w:spacing w:after="120" w:line="492" w:lineRule="auto"/>
        <w:ind w:firstLine="486"/>
      </w:pPr>
      <w:r>
        <w:t>Small temporary injection site bumps Less common side effects include:</w:t>
      </w:r>
    </w:p>
    <w:p w14:paraId="69D179F7" w14:textId="77777777" w:rsidR="00A36E39" w:rsidRDefault="00F52A3A">
      <w:pPr>
        <w:numPr>
          <w:ilvl w:val="0"/>
          <w:numId w:val="6"/>
        </w:numPr>
        <w:ind w:firstLine="486"/>
      </w:pPr>
      <w:r>
        <w:t>Prolonged swelling</w:t>
      </w:r>
    </w:p>
    <w:p w14:paraId="2440F497" w14:textId="77777777" w:rsidR="00A36E39" w:rsidRDefault="00F52A3A">
      <w:pPr>
        <w:numPr>
          <w:ilvl w:val="0"/>
          <w:numId w:val="6"/>
        </w:numPr>
        <w:ind w:firstLine="486"/>
      </w:pPr>
      <w:r>
        <w:t>Infection</w:t>
      </w:r>
    </w:p>
    <w:p w14:paraId="6AF401FF" w14:textId="77777777" w:rsidR="00A36E39" w:rsidRDefault="00F52A3A">
      <w:pPr>
        <w:numPr>
          <w:ilvl w:val="0"/>
          <w:numId w:val="6"/>
        </w:numPr>
        <w:ind w:firstLine="486"/>
      </w:pPr>
      <w:r>
        <w:t>Delayed inflammatory reactions</w:t>
      </w:r>
    </w:p>
    <w:p w14:paraId="2DFD75DF" w14:textId="77777777" w:rsidR="00A36E39" w:rsidRDefault="00F52A3A">
      <w:pPr>
        <w:numPr>
          <w:ilvl w:val="0"/>
          <w:numId w:val="6"/>
        </w:numPr>
        <w:spacing w:after="75"/>
        <w:ind w:firstLine="486"/>
      </w:pPr>
      <w:r>
        <w:t>Allergic reactions</w:t>
      </w:r>
    </w:p>
    <w:p w14:paraId="6F9FA494" w14:textId="77777777" w:rsidR="00A36E39" w:rsidRDefault="00F52A3A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AADEACB" wp14:editId="0D15481D">
                <wp:extent cx="5578801" cy="9525"/>
                <wp:effectExtent l="0" t="0" r="0" b="0"/>
                <wp:docPr id="2795" name="Group 2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35" name="Shape 393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5" style="width:439.276pt;height:0.75pt;mso-position-horizontal-relative:char;mso-position-vertical-relative:line" coordsize="55788,95">
                <v:shape id="Shape 393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A79C749" w14:textId="77777777" w:rsidR="00A36E39" w:rsidRDefault="00F52A3A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0CDF2FBD" w14:textId="77777777" w:rsidR="00A36E39" w:rsidRDefault="00F52A3A">
      <w:pPr>
        <w:spacing w:after="333"/>
      </w:pPr>
      <w:r>
        <w:t>Please contact us promptly if you develop:</w:t>
      </w:r>
    </w:p>
    <w:p w14:paraId="69370E92" w14:textId="77777777" w:rsidR="00A36E39" w:rsidRDefault="00F52A3A">
      <w:pPr>
        <w:numPr>
          <w:ilvl w:val="0"/>
          <w:numId w:val="7"/>
        </w:numPr>
        <w:ind w:hanging="114"/>
      </w:pPr>
      <w:r>
        <w:t>Increasing redness</w:t>
      </w:r>
    </w:p>
    <w:p w14:paraId="0036D7A0" w14:textId="77777777" w:rsidR="00A36E39" w:rsidRDefault="00F52A3A">
      <w:pPr>
        <w:numPr>
          <w:ilvl w:val="0"/>
          <w:numId w:val="7"/>
        </w:numPr>
        <w:ind w:hanging="114"/>
      </w:pPr>
      <w:r>
        <w:t>Increasing pain</w:t>
      </w:r>
    </w:p>
    <w:p w14:paraId="52FACDC5" w14:textId="77777777" w:rsidR="00A36E39" w:rsidRDefault="00F52A3A">
      <w:pPr>
        <w:numPr>
          <w:ilvl w:val="0"/>
          <w:numId w:val="7"/>
        </w:numPr>
        <w:ind w:hanging="114"/>
      </w:pPr>
      <w:r>
        <w:t>Increasing swelling after 48 hours</w:t>
      </w:r>
    </w:p>
    <w:p w14:paraId="7AB4E4B1" w14:textId="77777777" w:rsidR="00A36E39" w:rsidRDefault="00F52A3A">
      <w:pPr>
        <w:numPr>
          <w:ilvl w:val="0"/>
          <w:numId w:val="7"/>
        </w:numPr>
        <w:ind w:hanging="114"/>
      </w:pPr>
      <w:r>
        <w:t>Warmth around the treatment area</w:t>
      </w:r>
    </w:p>
    <w:p w14:paraId="08B658A2" w14:textId="77777777" w:rsidR="00A36E39" w:rsidRDefault="00F52A3A">
      <w:pPr>
        <w:numPr>
          <w:ilvl w:val="0"/>
          <w:numId w:val="7"/>
        </w:numPr>
        <w:ind w:hanging="114"/>
      </w:pPr>
      <w:r>
        <w:t>Pus or discharge</w:t>
      </w:r>
    </w:p>
    <w:p w14:paraId="5672FBEB" w14:textId="77777777" w:rsidR="00A36E39" w:rsidRDefault="00F52A3A">
      <w:pPr>
        <w:numPr>
          <w:ilvl w:val="0"/>
          <w:numId w:val="7"/>
        </w:numPr>
        <w:ind w:hanging="114"/>
      </w:pPr>
      <w:r>
        <w:t>Fever</w:t>
      </w:r>
    </w:p>
    <w:p w14:paraId="143741A3" w14:textId="77777777" w:rsidR="00A36E39" w:rsidRDefault="00F52A3A">
      <w:pPr>
        <w:numPr>
          <w:ilvl w:val="0"/>
          <w:numId w:val="7"/>
        </w:numPr>
        <w:ind w:hanging="114"/>
      </w:pPr>
      <w:r>
        <w:t>Persistent lumps that do not improve</w:t>
      </w:r>
    </w:p>
    <w:p w14:paraId="26DDC6D5" w14:textId="77777777" w:rsidR="00A36E39" w:rsidRDefault="00F52A3A">
      <w:pPr>
        <w:numPr>
          <w:ilvl w:val="0"/>
          <w:numId w:val="7"/>
        </w:numPr>
        <w:spacing w:after="213"/>
        <w:ind w:hanging="114"/>
      </w:pPr>
      <w:r>
        <w:t>Any unexpected reaction</w:t>
      </w:r>
    </w:p>
    <w:p w14:paraId="2521B132" w14:textId="77777777" w:rsidR="00A36E39" w:rsidRDefault="00F52A3A">
      <w:pPr>
        <w:spacing w:after="75"/>
      </w:pPr>
      <w:r>
        <w:lastRenderedPageBreak/>
        <w:t>Early assessment allows prompt treatment if required.</w:t>
      </w:r>
    </w:p>
    <w:p w14:paraId="1897A083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7C3643" wp14:editId="2C3A64E2">
                <wp:extent cx="5578801" cy="9525"/>
                <wp:effectExtent l="0" t="0" r="0" b="0"/>
                <wp:docPr id="2858" name="Group 2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37" name="Shape 393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8" style="width:439.276pt;height:0.75pt;mso-position-horizontal-relative:char;mso-position-vertical-relative:line" coordsize="55788,95">
                <v:shape id="Shape 393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F570CC" w14:textId="77777777" w:rsidR="00A36E39" w:rsidRDefault="00F52A3A">
      <w:pPr>
        <w:pStyle w:val="Heading1"/>
        <w:ind w:left="-5"/>
      </w:pPr>
      <w:r>
        <w:t>Seek Emergency Medical Advice Immediately If You Experience</w:t>
      </w:r>
    </w:p>
    <w:p w14:paraId="61F50638" w14:textId="77777777" w:rsidR="00A36E39" w:rsidRDefault="00F52A3A">
      <w:pPr>
        <w:spacing w:after="333"/>
      </w:pPr>
      <w:r>
        <w:t>Although extremely uncommon, seek urgent medical attention if you develop:</w:t>
      </w:r>
    </w:p>
    <w:p w14:paraId="0FFC7075" w14:textId="77777777" w:rsidR="00A36E39" w:rsidRDefault="00F52A3A">
      <w:pPr>
        <w:numPr>
          <w:ilvl w:val="0"/>
          <w:numId w:val="8"/>
        </w:numPr>
        <w:ind w:hanging="114"/>
      </w:pPr>
      <w:r>
        <w:t>Difficulty breathing</w:t>
      </w:r>
    </w:p>
    <w:p w14:paraId="6272F15F" w14:textId="77777777" w:rsidR="00A36E39" w:rsidRDefault="00F52A3A">
      <w:pPr>
        <w:numPr>
          <w:ilvl w:val="0"/>
          <w:numId w:val="8"/>
        </w:numPr>
        <w:ind w:hanging="114"/>
      </w:pPr>
      <w:r>
        <w:t>Swelling affecting your tongue or throat</w:t>
      </w:r>
    </w:p>
    <w:p w14:paraId="6EA2C48B" w14:textId="77777777" w:rsidR="00A36E39" w:rsidRDefault="00F52A3A">
      <w:pPr>
        <w:numPr>
          <w:ilvl w:val="0"/>
          <w:numId w:val="8"/>
        </w:numPr>
        <w:ind w:hanging="114"/>
      </w:pPr>
      <w:r>
        <w:t>Severe allergic reaction</w:t>
      </w:r>
    </w:p>
    <w:p w14:paraId="755AEC13" w14:textId="77777777" w:rsidR="00A36E39" w:rsidRDefault="00F52A3A">
      <w:pPr>
        <w:numPr>
          <w:ilvl w:val="0"/>
          <w:numId w:val="8"/>
        </w:numPr>
        <w:ind w:hanging="114"/>
      </w:pPr>
      <w:r>
        <w:t>Chest pain</w:t>
      </w:r>
    </w:p>
    <w:p w14:paraId="3C1F7E2D" w14:textId="77777777" w:rsidR="00A36E39" w:rsidRDefault="00F52A3A">
      <w:pPr>
        <w:numPr>
          <w:ilvl w:val="0"/>
          <w:numId w:val="8"/>
        </w:numPr>
        <w:spacing w:after="213"/>
        <w:ind w:hanging="114"/>
      </w:pPr>
      <w:r>
        <w:t>Collapse</w:t>
      </w:r>
    </w:p>
    <w:p w14:paraId="1F386622" w14:textId="77777777" w:rsidR="00A36E39" w:rsidRDefault="00F52A3A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51B2DB66" w14:textId="77777777" w:rsidR="00A36E39" w:rsidRDefault="00F52A3A">
      <w:pPr>
        <w:spacing w:after="75"/>
      </w:pPr>
      <w:r>
        <w:t xml:space="preserve">Please also inform </w:t>
      </w:r>
      <w:proofErr w:type="spellStart"/>
      <w:r>
        <w:t>NurseLed</w:t>
      </w:r>
      <w:proofErr w:type="spellEnd"/>
      <w:r>
        <w:t xml:space="preserve"> Medical as soon as possible.</w:t>
      </w:r>
    </w:p>
    <w:p w14:paraId="5597C8F8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73D02F3" wp14:editId="5AA6FDBE">
                <wp:extent cx="5578801" cy="9525"/>
                <wp:effectExtent l="0" t="0" r="0" b="0"/>
                <wp:docPr id="2859" name="Group 2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39" name="Shape 393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9" style="width:439.276pt;height:0.75pt;mso-position-horizontal-relative:char;mso-position-vertical-relative:line" coordsize="55788,95">
                <v:shape id="Shape 394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05C808" w14:textId="77777777" w:rsidR="00A36E39" w:rsidRDefault="00F52A3A">
      <w:pPr>
        <w:pStyle w:val="Heading1"/>
        <w:spacing w:after="137"/>
        <w:ind w:left="-5"/>
      </w:pPr>
      <w:r>
        <w:t>Frequently Asked Questions</w:t>
      </w:r>
    </w:p>
    <w:p w14:paraId="67D7B0FF" w14:textId="77777777" w:rsidR="00A36E39" w:rsidRDefault="00F52A3A">
      <w:pPr>
        <w:spacing w:after="214"/>
        <w:ind w:left="-5"/>
      </w:pPr>
      <w:r>
        <w:rPr>
          <w:b/>
          <w:sz w:val="21"/>
        </w:rPr>
        <w:t>Can I exercise?</w:t>
      </w:r>
    </w:p>
    <w:p w14:paraId="58AE1B86" w14:textId="77777777" w:rsidR="00A36E39" w:rsidRDefault="00F52A3A">
      <w:pPr>
        <w:spacing w:after="75"/>
      </w:pPr>
      <w:r>
        <w:t>Avoid strenuous exercise for 24 hours.</w:t>
      </w:r>
    </w:p>
    <w:p w14:paraId="2A62CB4F" w14:textId="77777777" w:rsidR="00A36E39" w:rsidRDefault="00F52A3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3613737" wp14:editId="539026F9">
                <wp:extent cx="5578801" cy="9525"/>
                <wp:effectExtent l="0" t="0" r="0" b="0"/>
                <wp:docPr id="2860" name="Group 2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41" name="Shape 394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60" style="width:439.276pt;height:0.75pt;mso-position-horizontal-relative:char;mso-position-vertical-relative:line" coordsize="55788,95">
                <v:shape id="Shape 394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B1E5132" w14:textId="77777777" w:rsidR="00A36E39" w:rsidRDefault="00F52A3A">
      <w:pPr>
        <w:spacing w:after="214"/>
        <w:ind w:left="-5"/>
      </w:pPr>
      <w:r>
        <w:rPr>
          <w:b/>
          <w:sz w:val="21"/>
        </w:rPr>
        <w:t>Can I wear makeup?</w:t>
      </w:r>
    </w:p>
    <w:p w14:paraId="451DA72F" w14:textId="77777777" w:rsidR="00A36E39" w:rsidRDefault="00F52A3A">
      <w:pPr>
        <w:spacing w:after="333"/>
      </w:pPr>
      <w:r>
        <w:t>If there is no broken skin, makeup may usually be applied after 12 hours.</w:t>
      </w:r>
    </w:p>
    <w:p w14:paraId="1DA37C82" w14:textId="77777777" w:rsidR="00A36E39" w:rsidRDefault="00F52A3A">
      <w:pPr>
        <w:spacing w:after="75"/>
      </w:pPr>
      <w:r>
        <w:t>Apply and remove it gently.</w:t>
      </w:r>
    </w:p>
    <w:p w14:paraId="23EC572D" w14:textId="77777777" w:rsidR="00A36E39" w:rsidRDefault="00F52A3A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C34112C" wp14:editId="5483A258">
                <wp:extent cx="5578801" cy="9525"/>
                <wp:effectExtent l="0" t="0" r="0" b="0"/>
                <wp:docPr id="2861" name="Group 2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43" name="Shape 39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61" style="width:439.276pt;height:0.75pt;mso-position-horizontal-relative:char;mso-position-vertical-relative:line" coordsize="55788,95">
                <v:shape id="Shape 39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CD92BEB" w14:textId="77777777" w:rsidR="00A36E39" w:rsidRDefault="00F52A3A">
      <w:pPr>
        <w:spacing w:after="214"/>
        <w:ind w:left="-5"/>
      </w:pPr>
      <w:r>
        <w:rPr>
          <w:b/>
          <w:sz w:val="21"/>
        </w:rPr>
        <w:t>Can I fly?</w:t>
      </w:r>
    </w:p>
    <w:p w14:paraId="7276B6A7" w14:textId="77777777" w:rsidR="00A36E39" w:rsidRDefault="00F52A3A">
      <w:pPr>
        <w:spacing w:after="333"/>
      </w:pPr>
      <w:r>
        <w:t xml:space="preserve">Flying is generally safe following </w:t>
      </w:r>
      <w:proofErr w:type="spellStart"/>
      <w:r>
        <w:t>Profhilo</w:t>
      </w:r>
      <w:proofErr w:type="spellEnd"/>
      <w:r>
        <w:t>® treatment.</w:t>
      </w:r>
    </w:p>
    <w:p w14:paraId="4F4A0E2B" w14:textId="77777777" w:rsidR="00A36E39" w:rsidRDefault="00F52A3A">
      <w:pPr>
        <w:spacing w:after="75"/>
      </w:pPr>
      <w:r>
        <w:t>If practical, delaying travel for 24 hours allows access to your clinician should you have any concerns.</w:t>
      </w:r>
    </w:p>
    <w:p w14:paraId="670E57DE" w14:textId="77777777" w:rsidR="00A36E39" w:rsidRDefault="00F52A3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8F7F03F" wp14:editId="3AC87867">
                <wp:extent cx="5578801" cy="9525"/>
                <wp:effectExtent l="0" t="0" r="0" b="0"/>
                <wp:docPr id="3446" name="Group 3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45" name="Shape 39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46" style="width:439.276pt;height:0.75pt;mso-position-horizontal-relative:char;mso-position-vertical-relative:line" coordsize="55788,95">
                <v:shape id="Shape 39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C4DCE18" w14:textId="77777777" w:rsidR="00A36E39" w:rsidRDefault="00F52A3A">
      <w:pPr>
        <w:spacing w:after="214"/>
        <w:ind w:left="-5"/>
      </w:pPr>
      <w:r>
        <w:rPr>
          <w:b/>
          <w:sz w:val="21"/>
        </w:rPr>
        <w:t>Can I have a facial?</w:t>
      </w:r>
    </w:p>
    <w:p w14:paraId="3FE83E85" w14:textId="77777777" w:rsidR="00A36E39" w:rsidRDefault="00F52A3A">
      <w:pPr>
        <w:spacing w:after="75"/>
      </w:pPr>
      <w:r>
        <w:t>Avoid facials, facial massage and other skin treatments for at least 48 hours.</w:t>
      </w:r>
    </w:p>
    <w:p w14:paraId="4BB338F3" w14:textId="77777777" w:rsidR="00A36E39" w:rsidRDefault="00F52A3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BFE741" wp14:editId="5817684D">
                <wp:extent cx="5578801" cy="9525"/>
                <wp:effectExtent l="0" t="0" r="0" b="0"/>
                <wp:docPr id="3447" name="Group 3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47" name="Shape 39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47" style="width:439.276pt;height:0.75pt;mso-position-horizontal-relative:char;mso-position-vertical-relative:line" coordsize="55788,95">
                <v:shape id="Shape 39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59CAACE" w14:textId="77777777" w:rsidR="00A36E39" w:rsidRDefault="00F52A3A">
      <w:pPr>
        <w:spacing w:after="214"/>
        <w:ind w:left="-5"/>
      </w:pPr>
      <w:r>
        <w:rPr>
          <w:b/>
          <w:sz w:val="21"/>
        </w:rPr>
        <w:t xml:space="preserve">How long will </w:t>
      </w:r>
      <w:proofErr w:type="spellStart"/>
      <w:r>
        <w:rPr>
          <w:b/>
          <w:sz w:val="21"/>
        </w:rPr>
        <w:t>Profhilo</w:t>
      </w:r>
      <w:proofErr w:type="spellEnd"/>
      <w:r>
        <w:rPr>
          <w:b/>
          <w:sz w:val="21"/>
        </w:rPr>
        <w:t>® last?</w:t>
      </w:r>
    </w:p>
    <w:p w14:paraId="56516339" w14:textId="77777777" w:rsidR="00A36E39" w:rsidRDefault="00F52A3A">
      <w:pPr>
        <w:spacing w:after="327"/>
      </w:pPr>
      <w:r>
        <w:t xml:space="preserve">Results typically last around </w:t>
      </w:r>
      <w:r>
        <w:rPr>
          <w:b/>
        </w:rPr>
        <w:t>six months</w:t>
      </w:r>
      <w:r>
        <w:t>, although this varies depending on age, skin condition and lifestyle.</w:t>
      </w:r>
    </w:p>
    <w:p w14:paraId="0B585901" w14:textId="77777777" w:rsidR="00A36E39" w:rsidRDefault="00F52A3A">
      <w:pPr>
        <w:spacing w:after="75"/>
      </w:pPr>
      <w:r>
        <w:lastRenderedPageBreak/>
        <w:t xml:space="preserve">Maintenance treatments are usually recommended every </w:t>
      </w:r>
      <w:r>
        <w:rPr>
          <w:b/>
        </w:rPr>
        <w:t>6–9 months</w:t>
      </w:r>
      <w:r>
        <w:t>.</w:t>
      </w:r>
    </w:p>
    <w:p w14:paraId="575B1FED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093AF3" wp14:editId="1E27421D">
                <wp:extent cx="5578801" cy="9525"/>
                <wp:effectExtent l="0" t="0" r="0" b="0"/>
                <wp:docPr id="3448" name="Group 3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49" name="Shape 39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48" style="width:439.276pt;height:0.75pt;mso-position-horizontal-relative:char;mso-position-vertical-relative:line" coordsize="55788,95">
                <v:shape id="Shape 39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E4B983" w14:textId="77777777" w:rsidR="00A36E39" w:rsidRDefault="00F52A3A">
      <w:pPr>
        <w:pStyle w:val="Heading1"/>
        <w:ind w:left="-5"/>
      </w:pPr>
      <w:r>
        <w:t>Follow-Up</w:t>
      </w:r>
    </w:p>
    <w:p w14:paraId="2AADBE71" w14:textId="77777777" w:rsidR="00A36E39" w:rsidRDefault="00F52A3A">
      <w:pPr>
        <w:spacing w:after="333"/>
      </w:pPr>
      <w:r>
        <w:t>Most patients require:</w:t>
      </w:r>
    </w:p>
    <w:p w14:paraId="666FC572" w14:textId="77777777" w:rsidR="00A36E39" w:rsidRDefault="00F52A3A">
      <w:pPr>
        <w:numPr>
          <w:ilvl w:val="0"/>
          <w:numId w:val="9"/>
        </w:numPr>
        <w:ind w:hanging="114"/>
      </w:pPr>
      <w:r>
        <w:t>Initial treatment</w:t>
      </w:r>
    </w:p>
    <w:p w14:paraId="68F6A2CB" w14:textId="77777777" w:rsidR="00A36E39" w:rsidRDefault="00F52A3A">
      <w:pPr>
        <w:numPr>
          <w:ilvl w:val="0"/>
          <w:numId w:val="9"/>
        </w:numPr>
        <w:ind w:hanging="114"/>
      </w:pPr>
      <w:r>
        <w:t>Second treatment approximately four weeks later</w:t>
      </w:r>
    </w:p>
    <w:p w14:paraId="58D033AA" w14:textId="77777777" w:rsidR="00A36E39" w:rsidRDefault="00F52A3A">
      <w:pPr>
        <w:numPr>
          <w:ilvl w:val="0"/>
          <w:numId w:val="9"/>
        </w:numPr>
        <w:spacing w:after="75"/>
        <w:ind w:hanging="114"/>
      </w:pPr>
      <w:r>
        <w:t>Maintenance treatments every six to nine months as advised by your clinician</w:t>
      </w:r>
    </w:p>
    <w:p w14:paraId="465AEC81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201119" wp14:editId="603CDF9F">
                <wp:extent cx="5578801" cy="9525"/>
                <wp:effectExtent l="0" t="0" r="0" b="0"/>
                <wp:docPr id="3449" name="Group 3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51" name="Shape 39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49" style="width:439.276pt;height:0.75pt;mso-position-horizontal-relative:char;mso-position-vertical-relative:line" coordsize="55788,95">
                <v:shape id="Shape 39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2FF259" w14:textId="77777777" w:rsidR="00A36E39" w:rsidRDefault="00F52A3A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2F70FFDF" w14:textId="77777777" w:rsidR="00A36E39" w:rsidRDefault="00F52A3A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1D14E90D" w14:textId="77777777" w:rsidR="00A36E39" w:rsidRDefault="00F52A3A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463D65CC" w14:textId="77777777" w:rsidR="00A36E39" w:rsidRDefault="00F52A3A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C77274A" w14:textId="77777777" w:rsidR="00A36E39" w:rsidRDefault="00F52A3A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422B161A" w14:textId="77777777" w:rsidR="00A36E39" w:rsidRDefault="00F52A3A">
      <w:pPr>
        <w:spacing w:after="69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attention.</w:t>
      </w:r>
    </w:p>
    <w:p w14:paraId="09FBC395" w14:textId="77777777" w:rsidR="00A36E39" w:rsidRDefault="00F52A3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5BB40D" wp14:editId="4B170FAB">
                <wp:extent cx="5578801" cy="9525"/>
                <wp:effectExtent l="0" t="0" r="0" b="0"/>
                <wp:docPr id="3450" name="Group 3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53" name="Shape 39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50" style="width:439.276pt;height:0.75pt;mso-position-horizontal-relative:char;mso-position-vertical-relative:line" coordsize="55788,95">
                <v:shape id="Shape 39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8AE055" w14:textId="77777777" w:rsidR="00A36E39" w:rsidRDefault="00F52A3A">
      <w:pPr>
        <w:pStyle w:val="Heading1"/>
        <w:ind w:left="-5"/>
      </w:pPr>
      <w:r>
        <w:t>Feedback</w:t>
      </w:r>
    </w:p>
    <w:p w14:paraId="5CCCCF01" w14:textId="77777777" w:rsidR="00A36E39" w:rsidRDefault="00F52A3A">
      <w:r>
        <w:t>Your feedback is important to us.</w:t>
      </w:r>
    </w:p>
    <w:p w14:paraId="382E470F" w14:textId="77777777" w:rsidR="00A36E39" w:rsidRDefault="00F52A3A">
      <w:pPr>
        <w:spacing w:after="327"/>
      </w:pPr>
      <w:r>
        <w:t>If you have been pleased with your treatment, we would be grateful if you would consider leaving us a review.</w:t>
      </w:r>
    </w:p>
    <w:p w14:paraId="6268E14A" w14:textId="77777777" w:rsidR="00A36E39" w:rsidRDefault="00F52A3A">
      <w:pPr>
        <w:spacing w:after="75"/>
      </w:pPr>
      <w:r>
        <w:t>If you have any concerns, please contact us promptly so we can help.</w:t>
      </w:r>
    </w:p>
    <w:p w14:paraId="6C97C1BA" w14:textId="77777777" w:rsidR="00A36E39" w:rsidRDefault="00F52A3A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EC0EEC2" wp14:editId="5A9467EF">
                <wp:extent cx="5578801" cy="9525"/>
                <wp:effectExtent l="0" t="0" r="0" b="0"/>
                <wp:docPr id="2741" name="Group 2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55" name="Shape 39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1" style="width:439.276pt;height:0.75pt;mso-position-horizontal-relative:char;mso-position-vertical-relative:line" coordsize="55788,95">
                <v:shape id="Shape 39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4EFE15A" w14:textId="77777777" w:rsidR="00A36E39" w:rsidRDefault="00F52A3A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51A4F902" w14:textId="77777777" w:rsidR="00A36E39" w:rsidRDefault="00F52A3A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40F1AE39" w14:textId="77777777" w:rsidR="00A36E39" w:rsidRDefault="00F52A3A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642567" wp14:editId="3EFB9146">
                <wp:extent cx="5578801" cy="9525"/>
                <wp:effectExtent l="0" t="0" r="0" b="0"/>
                <wp:docPr id="2742" name="Group 2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957" name="Shape 39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2" style="width:439.276pt;height:0.75pt;mso-position-horizontal-relative:char;mso-position-vertical-relative:line" coordsize="55788,95">
                <v:shape id="Shape 39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2B59B26" w14:textId="77777777" w:rsidR="00A36E39" w:rsidRDefault="00F52A3A">
      <w:pPr>
        <w:pStyle w:val="Heading2"/>
      </w:pPr>
      <w:r>
        <w:t>Document Control</w:t>
      </w:r>
    </w:p>
    <w:p w14:paraId="5C0DBD7F" w14:textId="77777777" w:rsidR="00A36E39" w:rsidRDefault="00F52A3A">
      <w:pPr>
        <w:spacing w:after="333"/>
        <w:ind w:left="-5"/>
      </w:pPr>
      <w:r>
        <w:rPr>
          <w:b/>
        </w:rPr>
        <w:t>Document Number:</w:t>
      </w:r>
      <w:r>
        <w:t xml:space="preserve"> NLM-PI-004</w:t>
      </w:r>
    </w:p>
    <w:p w14:paraId="162B8FED" w14:textId="77777777" w:rsidR="00A36E39" w:rsidRDefault="00F52A3A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203D21F5" w14:textId="77777777" w:rsidR="00A36E39" w:rsidRDefault="00F52A3A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644C89F2" w14:textId="77777777" w:rsidR="00A36E39" w:rsidRDefault="00F52A3A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6754EFDD" w14:textId="77777777" w:rsidR="00A36E39" w:rsidRDefault="00F52A3A">
      <w:pPr>
        <w:spacing w:after="333"/>
      </w:pPr>
      <w:r>
        <w:rPr>
          <w:b/>
        </w:rPr>
        <w:lastRenderedPageBreak/>
        <w:t>Approved by:</w:t>
      </w:r>
      <w:r>
        <w:t xml:space="preserve"> Clinical Director</w:t>
      </w:r>
    </w:p>
    <w:p w14:paraId="4082E127" w14:textId="77777777" w:rsidR="00A36E39" w:rsidRDefault="00F52A3A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A36E39">
      <w:footerReference w:type="even" r:id="rId7"/>
      <w:footerReference w:type="default" r:id="rId8"/>
      <w:footerReference w:type="first" r:id="rId9"/>
      <w:pgSz w:w="11906" w:h="16838"/>
      <w:pgMar w:top="1440" w:right="1648" w:bottom="149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EC86B" w14:textId="77777777" w:rsidR="00F52A3A" w:rsidRDefault="00F52A3A">
      <w:pPr>
        <w:spacing w:after="0" w:line="240" w:lineRule="auto"/>
      </w:pPr>
      <w:r>
        <w:separator/>
      </w:r>
    </w:p>
  </w:endnote>
  <w:endnote w:type="continuationSeparator" w:id="0">
    <w:p w14:paraId="14A5A59E" w14:textId="77777777" w:rsidR="00F52A3A" w:rsidRDefault="00F52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278D" w14:textId="77777777" w:rsidR="00A36E39" w:rsidRDefault="00F52A3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7FAF" w14:textId="77777777" w:rsidR="00A36E39" w:rsidRDefault="00F52A3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7EAA" w14:textId="77777777" w:rsidR="00A36E39" w:rsidRDefault="00F52A3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8367A" w14:textId="77777777" w:rsidR="00F52A3A" w:rsidRDefault="00F52A3A">
      <w:pPr>
        <w:spacing w:after="0" w:line="240" w:lineRule="auto"/>
      </w:pPr>
      <w:r>
        <w:separator/>
      </w:r>
    </w:p>
  </w:footnote>
  <w:footnote w:type="continuationSeparator" w:id="0">
    <w:p w14:paraId="2A22086A" w14:textId="77777777" w:rsidR="00F52A3A" w:rsidRDefault="00F52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4511"/>
    <w:multiLevelType w:val="hybridMultilevel"/>
    <w:tmpl w:val="DCA2C758"/>
    <w:lvl w:ilvl="0" w:tplc="1B1E8DB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4EF89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98D7A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E21EB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7CD56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5A263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C0A47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0AC9B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022AA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E9008B"/>
    <w:multiLevelType w:val="hybridMultilevel"/>
    <w:tmpl w:val="EAE87504"/>
    <w:lvl w:ilvl="0" w:tplc="7C38F97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4CB72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BB20D4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FE4FC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C2652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2098D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869E1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08B3B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E2DDD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092EDA"/>
    <w:multiLevelType w:val="hybridMultilevel"/>
    <w:tmpl w:val="1FFC6C22"/>
    <w:lvl w:ilvl="0" w:tplc="EB5CD7F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18CE3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E8017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62A37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A2FD1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BE1AB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F8084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D0193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B8BD8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4663DB"/>
    <w:multiLevelType w:val="hybridMultilevel"/>
    <w:tmpl w:val="3E32544A"/>
    <w:lvl w:ilvl="0" w:tplc="F504315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64427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8E502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940CA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EC889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78B90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EEC731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7A9CF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086F6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4E236F"/>
    <w:multiLevelType w:val="hybridMultilevel"/>
    <w:tmpl w:val="EFFEA0D2"/>
    <w:lvl w:ilvl="0" w:tplc="45F42B9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968A7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2A9D0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82065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1CF75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809C1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40C77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7A0BC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D065D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B73F18"/>
    <w:multiLevelType w:val="hybridMultilevel"/>
    <w:tmpl w:val="7636622C"/>
    <w:lvl w:ilvl="0" w:tplc="CC267130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783E5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2671F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86B61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9627F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C4181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3A372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6CB9D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F66F5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6A069F"/>
    <w:multiLevelType w:val="hybridMultilevel"/>
    <w:tmpl w:val="518859FC"/>
    <w:lvl w:ilvl="0" w:tplc="9CD8794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44331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332597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821B6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9C6B5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3A026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78120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5047D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D2ABB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7D3523"/>
    <w:multiLevelType w:val="hybridMultilevel"/>
    <w:tmpl w:val="6226BF8A"/>
    <w:lvl w:ilvl="0" w:tplc="C90A0C7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5E2C0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22B22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1CF21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64932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3A07E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F49AC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A2A1B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ECE50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754EF9"/>
    <w:multiLevelType w:val="hybridMultilevel"/>
    <w:tmpl w:val="E1D445F2"/>
    <w:lvl w:ilvl="0" w:tplc="CD9C8E0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C4EF7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482E7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BC311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2CA78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14AD66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C021C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9818C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DCA79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5357512">
    <w:abstractNumId w:val="4"/>
  </w:num>
  <w:num w:numId="2" w16cid:durableId="2020966287">
    <w:abstractNumId w:val="0"/>
  </w:num>
  <w:num w:numId="3" w16cid:durableId="1177428697">
    <w:abstractNumId w:val="6"/>
  </w:num>
  <w:num w:numId="4" w16cid:durableId="1716390353">
    <w:abstractNumId w:val="8"/>
  </w:num>
  <w:num w:numId="5" w16cid:durableId="2084259503">
    <w:abstractNumId w:val="2"/>
  </w:num>
  <w:num w:numId="6" w16cid:durableId="1398740907">
    <w:abstractNumId w:val="5"/>
  </w:num>
  <w:num w:numId="7" w16cid:durableId="1274436985">
    <w:abstractNumId w:val="7"/>
  </w:num>
  <w:num w:numId="8" w16cid:durableId="388117972">
    <w:abstractNumId w:val="1"/>
  </w:num>
  <w:num w:numId="9" w16cid:durableId="2124031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E39"/>
    <w:rsid w:val="004D3330"/>
    <w:rsid w:val="00A36E39"/>
    <w:rsid w:val="00F52A3A"/>
    <w:rsid w:val="00F8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4AF37"/>
  <w15:docId w15:val="{BAF74516-C9BD-431A-B723-AE9F71B50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Profhilo Aftercare Guide</dc:title>
  <dc:subject/>
  <dc:creator>ChatGPT Canvas</dc:creator>
  <cp:keywords/>
  <cp:lastModifiedBy>faye Bonner</cp:lastModifiedBy>
  <cp:revision>2</cp:revision>
  <dcterms:created xsi:type="dcterms:W3CDTF">2026-07-25T13:39:00Z</dcterms:created>
  <dcterms:modified xsi:type="dcterms:W3CDTF">2026-07-25T13:39:00Z</dcterms:modified>
</cp:coreProperties>
</file>