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7CED0" w14:textId="77777777" w:rsidR="00206C60" w:rsidRDefault="00021B2D">
      <w:pPr>
        <w:pStyle w:val="Heading1"/>
        <w:ind w:left="-5"/>
      </w:pPr>
      <w:proofErr w:type="spellStart"/>
      <w:r>
        <w:t>NurseLed</w:t>
      </w:r>
      <w:proofErr w:type="spellEnd"/>
      <w:r>
        <w:t xml:space="preserve"> Medical Suprapubic Catheter Care Guide</w:t>
      </w:r>
    </w:p>
    <w:p w14:paraId="7175E36B" w14:textId="77777777" w:rsidR="00206C60" w:rsidRDefault="00021B2D">
      <w:pPr>
        <w:spacing w:after="33"/>
        <w:ind w:left="-5"/>
      </w:pPr>
      <w:r>
        <w:rPr>
          <w:b/>
        </w:rPr>
        <w:t>Document Number:</w:t>
      </w:r>
      <w:r>
        <w:t xml:space="preserve"> NLM-PI-109</w:t>
      </w:r>
    </w:p>
    <w:p w14:paraId="52A26240" w14:textId="77777777" w:rsidR="00206C60" w:rsidRDefault="00021B2D">
      <w:pPr>
        <w:spacing w:after="33"/>
        <w:ind w:left="-5"/>
      </w:pPr>
      <w:r>
        <w:rPr>
          <w:b/>
        </w:rPr>
        <w:t>Version:</w:t>
      </w:r>
      <w:r>
        <w:t xml:space="preserve"> 1.0</w:t>
      </w:r>
    </w:p>
    <w:p w14:paraId="3AA01E1F" w14:textId="77777777" w:rsidR="00206C60" w:rsidRDefault="00021B2D">
      <w:pPr>
        <w:spacing w:after="33"/>
        <w:ind w:left="-5"/>
      </w:pPr>
      <w:r>
        <w:rPr>
          <w:b/>
        </w:rPr>
        <w:t>Effective Date:</w:t>
      </w:r>
      <w:r>
        <w:t xml:space="preserve"> July 2026</w:t>
      </w:r>
    </w:p>
    <w:p w14:paraId="2BB0622E" w14:textId="77777777" w:rsidR="00206C60" w:rsidRDefault="00021B2D">
      <w:pPr>
        <w:spacing w:after="33"/>
        <w:ind w:left="-5"/>
      </w:pPr>
      <w:r>
        <w:rPr>
          <w:b/>
        </w:rPr>
        <w:t>Review Date:</w:t>
      </w:r>
      <w:r>
        <w:t xml:space="preserve"> July 2027</w:t>
      </w:r>
    </w:p>
    <w:p w14:paraId="28B34D2A" w14:textId="77777777" w:rsidR="00206C60" w:rsidRDefault="00021B2D">
      <w:pPr>
        <w:spacing w:after="75"/>
        <w:ind w:left="-5"/>
      </w:pPr>
      <w:r>
        <w:rPr>
          <w:b/>
        </w:rPr>
        <w:t>Document Owner:</w:t>
      </w:r>
      <w:r>
        <w:t xml:space="preserve"> Clinical Director, </w:t>
      </w:r>
      <w:proofErr w:type="spellStart"/>
      <w:r>
        <w:t>NurseLed</w:t>
      </w:r>
      <w:proofErr w:type="spellEnd"/>
      <w:r>
        <w:t xml:space="preserve"> Medical</w:t>
      </w:r>
    </w:p>
    <w:p w14:paraId="01A3FE8E" w14:textId="77777777" w:rsidR="00206C60" w:rsidRDefault="00021B2D">
      <w:pPr>
        <w:spacing w:after="325"/>
        <w:ind w:left="0" w:right="-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4548FD5" wp14:editId="2B1EB8AB">
                <wp:extent cx="5578801" cy="9525"/>
                <wp:effectExtent l="0" t="0" r="0" b="0"/>
                <wp:docPr id="2497" name="Group 24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05" name="Shape 350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97" style="width:439.276pt;height:0.75pt;mso-position-horizontal-relative:char;mso-position-vertical-relative:line" coordsize="55788,95">
                <v:shape id="Shape 350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B694D34" w14:textId="77777777" w:rsidR="00206C60" w:rsidRDefault="00021B2D">
      <w:pPr>
        <w:pStyle w:val="Heading1"/>
        <w:ind w:left="-5"/>
      </w:pPr>
      <w:r>
        <w:t>Thank You</w:t>
      </w:r>
    </w:p>
    <w:p w14:paraId="61C37F88" w14:textId="77777777" w:rsidR="00206C60" w:rsidRDefault="00021B2D">
      <w:pPr>
        <w:ind w:left="-5"/>
      </w:pPr>
      <w:r>
        <w:t xml:space="preserve">Thank you for choosing </w:t>
      </w:r>
      <w:proofErr w:type="spellStart"/>
      <w:r>
        <w:rPr>
          <w:b/>
        </w:rPr>
        <w:t>NurseLed</w:t>
      </w:r>
      <w:proofErr w:type="spellEnd"/>
      <w:r>
        <w:rPr>
          <w:b/>
        </w:rPr>
        <w:t xml:space="preserve"> Medical</w:t>
      </w:r>
      <w:r>
        <w:t>.</w:t>
      </w:r>
    </w:p>
    <w:p w14:paraId="2400803A" w14:textId="77777777" w:rsidR="00206C60" w:rsidRDefault="00021B2D">
      <w:pPr>
        <w:ind w:left="-5"/>
      </w:pPr>
      <w:r>
        <w:t>This leaflet provides information on caring for your suprapubic catheter at home.</w:t>
      </w:r>
    </w:p>
    <w:p w14:paraId="4243FDF2" w14:textId="77777777" w:rsidR="00206C60" w:rsidRDefault="00021B2D">
      <w:pPr>
        <w:ind w:left="-5"/>
      </w:pPr>
      <w:r>
        <w:t>Following this advice can help reduce the risk of infection, blockage and skin problems around the catheter site.</w:t>
      </w:r>
    </w:p>
    <w:p w14:paraId="457214B1" w14:textId="77777777" w:rsidR="00206C60" w:rsidRDefault="00021B2D">
      <w:pPr>
        <w:spacing w:after="75"/>
        <w:ind w:left="-5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49F4D3D" wp14:editId="7E63042F">
                <wp:simplePos x="0" y="0"/>
                <wp:positionH relativeFrom="page">
                  <wp:posOffset>990600</wp:posOffset>
                </wp:positionH>
                <wp:positionV relativeFrom="page">
                  <wp:posOffset>9615297</wp:posOffset>
                </wp:positionV>
                <wp:extent cx="5578801" cy="9525"/>
                <wp:effectExtent l="0" t="0" r="0" b="0"/>
                <wp:wrapTopAndBottom/>
                <wp:docPr id="2500" name="Group 25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07" name="Shape 350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500" style="width:439.276pt;height:0.75pt;position:absolute;mso-position-horizontal-relative:page;mso-position-horizontal:absolute;margin-left:78pt;mso-position-vertical-relative:page;margin-top:757.11pt;" coordsize="55788,95">
                <v:shape id="Shape 350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  <w10:wrap type="topAndBottom"/>
              </v:group>
            </w:pict>
          </mc:Fallback>
        </mc:AlternateContent>
      </w:r>
      <w:r>
        <w:t>Please keep this leaflet for future reference.</w:t>
      </w:r>
    </w:p>
    <w:p w14:paraId="449093BB" w14:textId="77777777" w:rsidR="00206C60" w:rsidRDefault="00021B2D">
      <w:pPr>
        <w:spacing w:after="325"/>
        <w:ind w:left="0" w:right="-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7A475E9" wp14:editId="3B4C48C8">
                <wp:extent cx="5578801" cy="9525"/>
                <wp:effectExtent l="0" t="0" r="0" b="0"/>
                <wp:docPr id="2498" name="Group 24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09" name="Shape 350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98" style="width:439.276pt;height:0.75pt;mso-position-horizontal-relative:char;mso-position-vertical-relative:line" coordsize="55788,95">
                <v:shape id="Shape 351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9804712" w14:textId="77777777" w:rsidR="00206C60" w:rsidRDefault="00021B2D">
      <w:pPr>
        <w:spacing w:after="102"/>
        <w:ind w:left="-5"/>
      </w:pPr>
      <w:r>
        <w:rPr>
          <w:b/>
          <w:sz w:val="36"/>
        </w:rPr>
        <w:t>What Is a Suprapubic Catheter?</w:t>
      </w:r>
    </w:p>
    <w:p w14:paraId="49336B16" w14:textId="77777777" w:rsidR="00206C60" w:rsidRDefault="00021B2D">
      <w:pPr>
        <w:ind w:left="-5"/>
      </w:pPr>
      <w:r>
        <w:t>A suprapubic catheter is a soft tube inserted through the lower abdomen directly into the bladder to drain urine.</w:t>
      </w:r>
    </w:p>
    <w:p w14:paraId="549FF40C" w14:textId="77777777" w:rsidR="00206C60" w:rsidRDefault="00021B2D">
      <w:pPr>
        <w:spacing w:after="75"/>
        <w:ind w:left="-5"/>
      </w:pPr>
      <w:r>
        <w:t>It is an alternative to a urethral catheter and may be used for short-term or long-term bladder drainage.</w:t>
      </w:r>
    </w:p>
    <w:p w14:paraId="17624E06" w14:textId="77777777" w:rsidR="00206C60" w:rsidRDefault="00021B2D">
      <w:pPr>
        <w:spacing w:after="325"/>
        <w:ind w:left="0" w:right="-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890F206" wp14:editId="6BA1DA6C">
                <wp:extent cx="5578801" cy="9525"/>
                <wp:effectExtent l="0" t="0" r="0" b="0"/>
                <wp:docPr id="2499" name="Group 24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11" name="Shape 3511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99" style="width:439.276pt;height:0.75pt;mso-position-horizontal-relative:char;mso-position-vertical-relative:line" coordsize="55788,95">
                <v:shape id="Shape 3512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157F19B" w14:textId="77777777" w:rsidR="00206C60" w:rsidRDefault="00021B2D">
      <w:pPr>
        <w:pStyle w:val="Heading1"/>
        <w:ind w:left="-5"/>
      </w:pPr>
      <w:r>
        <w:t>Daily Care</w:t>
      </w:r>
    </w:p>
    <w:p w14:paraId="15DC8E58" w14:textId="77777777" w:rsidR="00206C60" w:rsidRDefault="00021B2D">
      <w:pPr>
        <w:ind w:left="-5"/>
      </w:pPr>
      <w:r>
        <w:t>Wash your hands thoroughly before and after touching your catheter.</w:t>
      </w:r>
    </w:p>
    <w:p w14:paraId="494D80F0" w14:textId="77777777" w:rsidR="00206C60" w:rsidRDefault="00021B2D">
      <w:pPr>
        <w:ind w:left="-5"/>
      </w:pPr>
      <w:r>
        <w:t>Clean around the catheter site once a day using:</w:t>
      </w:r>
    </w:p>
    <w:p w14:paraId="3D584F27" w14:textId="77777777" w:rsidR="00206C60" w:rsidRDefault="00021B2D">
      <w:pPr>
        <w:numPr>
          <w:ilvl w:val="0"/>
          <w:numId w:val="1"/>
        </w:numPr>
        <w:spacing w:after="33"/>
        <w:ind w:hanging="114"/>
      </w:pPr>
      <w:r>
        <w:t>Warm water</w:t>
      </w:r>
    </w:p>
    <w:p w14:paraId="7FE16E72" w14:textId="77777777" w:rsidR="00206C60" w:rsidRDefault="00021B2D">
      <w:pPr>
        <w:numPr>
          <w:ilvl w:val="0"/>
          <w:numId w:val="1"/>
        </w:numPr>
        <w:spacing w:after="213"/>
        <w:ind w:hanging="114"/>
      </w:pPr>
      <w:r>
        <w:t>Mild, fragrance-free soap if required</w:t>
      </w:r>
    </w:p>
    <w:p w14:paraId="0656FF1B" w14:textId="77777777" w:rsidR="00206C60" w:rsidRDefault="00021B2D">
      <w:pPr>
        <w:ind w:left="-5"/>
      </w:pPr>
      <w:r>
        <w:t>Rinse well and gently pat the area dry with a clean towel.</w:t>
      </w:r>
    </w:p>
    <w:p w14:paraId="528573AB" w14:textId="77777777" w:rsidR="00206C60" w:rsidRDefault="00021B2D">
      <w:pPr>
        <w:ind w:left="-5"/>
      </w:pPr>
      <w:r>
        <w:t>Do not use antiseptic solutions unless specifically advised by your clinician.</w:t>
      </w:r>
    </w:p>
    <w:p w14:paraId="64B33E30" w14:textId="77777777" w:rsidR="00206C60" w:rsidRDefault="00021B2D">
      <w:pPr>
        <w:pStyle w:val="Heading1"/>
        <w:ind w:left="-5"/>
      </w:pPr>
      <w:r>
        <w:t>Looking After the Catheter Site</w:t>
      </w:r>
    </w:p>
    <w:p w14:paraId="4B6593D3" w14:textId="77777777" w:rsidR="00206C60" w:rsidRDefault="00021B2D">
      <w:pPr>
        <w:ind w:left="-5"/>
      </w:pPr>
      <w:r>
        <w:t>Check the insertion site every day for:</w:t>
      </w:r>
    </w:p>
    <w:p w14:paraId="12E4DE12" w14:textId="77777777" w:rsidR="00206C60" w:rsidRDefault="00021B2D">
      <w:pPr>
        <w:numPr>
          <w:ilvl w:val="0"/>
          <w:numId w:val="2"/>
        </w:numPr>
        <w:spacing w:after="33"/>
        <w:ind w:hanging="114"/>
      </w:pPr>
      <w:r>
        <w:t>Redness</w:t>
      </w:r>
    </w:p>
    <w:p w14:paraId="712818E6" w14:textId="77777777" w:rsidR="00206C60" w:rsidRDefault="00021B2D">
      <w:pPr>
        <w:numPr>
          <w:ilvl w:val="0"/>
          <w:numId w:val="2"/>
        </w:numPr>
        <w:spacing w:after="33"/>
        <w:ind w:hanging="114"/>
      </w:pPr>
      <w:r>
        <w:t>Swelling</w:t>
      </w:r>
    </w:p>
    <w:p w14:paraId="2A5030E2" w14:textId="77777777" w:rsidR="00206C60" w:rsidRDefault="00021B2D">
      <w:pPr>
        <w:numPr>
          <w:ilvl w:val="0"/>
          <w:numId w:val="2"/>
        </w:numPr>
        <w:spacing w:after="33"/>
        <w:ind w:hanging="114"/>
      </w:pPr>
      <w:r>
        <w:t>Discharge</w:t>
      </w:r>
    </w:p>
    <w:p w14:paraId="6170155B" w14:textId="77777777" w:rsidR="00206C60" w:rsidRDefault="00021B2D">
      <w:pPr>
        <w:numPr>
          <w:ilvl w:val="0"/>
          <w:numId w:val="2"/>
        </w:numPr>
        <w:spacing w:after="33"/>
        <w:ind w:hanging="114"/>
      </w:pPr>
      <w:r>
        <w:t>Bleeding</w:t>
      </w:r>
    </w:p>
    <w:p w14:paraId="23F03A4C" w14:textId="77777777" w:rsidR="00206C60" w:rsidRDefault="00021B2D">
      <w:pPr>
        <w:numPr>
          <w:ilvl w:val="0"/>
          <w:numId w:val="2"/>
        </w:numPr>
        <w:spacing w:after="33"/>
        <w:ind w:hanging="114"/>
      </w:pPr>
      <w:r>
        <w:lastRenderedPageBreak/>
        <w:t>Unpleasant odour</w:t>
      </w:r>
    </w:p>
    <w:p w14:paraId="51F94136" w14:textId="77777777" w:rsidR="00206C60" w:rsidRDefault="00021B2D">
      <w:pPr>
        <w:numPr>
          <w:ilvl w:val="0"/>
          <w:numId w:val="2"/>
        </w:numPr>
        <w:spacing w:after="213"/>
        <w:ind w:hanging="114"/>
      </w:pPr>
      <w:r>
        <w:t>Increasing tenderness</w:t>
      </w:r>
    </w:p>
    <w:p w14:paraId="62479905" w14:textId="77777777" w:rsidR="00206C60" w:rsidRDefault="00021B2D">
      <w:pPr>
        <w:spacing w:after="75"/>
        <w:ind w:left="-5"/>
      </w:pPr>
      <w:r>
        <w:t>Early identification of problems allows prompt treatment.</w:t>
      </w:r>
    </w:p>
    <w:p w14:paraId="6FC63DF0" w14:textId="77777777" w:rsidR="00206C60" w:rsidRDefault="00021B2D">
      <w:pPr>
        <w:spacing w:after="325"/>
        <w:ind w:left="0" w:right="-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B454005" wp14:editId="6AB5D11C">
                <wp:extent cx="5578801" cy="9525"/>
                <wp:effectExtent l="0" t="0" r="0" b="0"/>
                <wp:docPr id="2410" name="Group 24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13" name="Shape 351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10" style="width:439.276pt;height:0.75pt;mso-position-horizontal-relative:char;mso-position-vertical-relative:line" coordsize="55788,95">
                <v:shape id="Shape 351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3431A53" w14:textId="77777777" w:rsidR="00206C60" w:rsidRDefault="00021B2D">
      <w:pPr>
        <w:pStyle w:val="Heading1"/>
        <w:ind w:left="-5"/>
      </w:pPr>
      <w:r>
        <w:t>Dressings</w:t>
      </w:r>
    </w:p>
    <w:p w14:paraId="605598A0" w14:textId="77777777" w:rsidR="00206C60" w:rsidRDefault="00021B2D">
      <w:pPr>
        <w:ind w:left="-5"/>
      </w:pPr>
      <w:r>
        <w:t>Many well-healed suprapubic catheter sites do not require a dressing.</w:t>
      </w:r>
    </w:p>
    <w:p w14:paraId="4ECD0DFD" w14:textId="77777777" w:rsidR="00206C60" w:rsidRDefault="00021B2D">
      <w:pPr>
        <w:ind w:left="-5"/>
      </w:pPr>
      <w:r>
        <w:t>If a dressing has been recommended:</w:t>
      </w:r>
    </w:p>
    <w:p w14:paraId="2B9E70E9" w14:textId="77777777" w:rsidR="00206C60" w:rsidRDefault="00021B2D">
      <w:pPr>
        <w:numPr>
          <w:ilvl w:val="0"/>
          <w:numId w:val="3"/>
        </w:numPr>
        <w:spacing w:after="33"/>
        <w:ind w:hanging="114"/>
      </w:pPr>
      <w:r>
        <w:t>Keep it clean and dry.</w:t>
      </w:r>
    </w:p>
    <w:p w14:paraId="785E77DA" w14:textId="77777777" w:rsidR="00206C60" w:rsidRDefault="00021B2D">
      <w:pPr>
        <w:numPr>
          <w:ilvl w:val="0"/>
          <w:numId w:val="3"/>
        </w:numPr>
        <w:spacing w:after="33"/>
        <w:ind w:hanging="114"/>
      </w:pPr>
      <w:r>
        <w:t>Change it as advised by your clinician.</w:t>
      </w:r>
    </w:p>
    <w:p w14:paraId="5B28E4E6" w14:textId="77777777" w:rsidR="00206C60" w:rsidRDefault="00021B2D">
      <w:pPr>
        <w:numPr>
          <w:ilvl w:val="0"/>
          <w:numId w:val="3"/>
        </w:numPr>
        <w:spacing w:after="75"/>
        <w:ind w:hanging="114"/>
      </w:pPr>
      <w:r>
        <w:t>Replace it sooner if it becomes wet or soiled.</w:t>
      </w:r>
    </w:p>
    <w:p w14:paraId="4AE22B63" w14:textId="77777777" w:rsidR="00206C60" w:rsidRDefault="00021B2D">
      <w:pPr>
        <w:spacing w:after="325"/>
        <w:ind w:left="0" w:right="-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C242272" wp14:editId="714A523E">
                <wp:extent cx="5578801" cy="9525"/>
                <wp:effectExtent l="0" t="0" r="0" b="0"/>
                <wp:docPr id="2411" name="Group 24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15" name="Shape 351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11" style="width:439.276pt;height:0.75pt;mso-position-horizontal-relative:char;mso-position-vertical-relative:line" coordsize="55788,95">
                <v:shape id="Shape 351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1A75B04" w14:textId="77777777" w:rsidR="00206C60" w:rsidRDefault="00021B2D">
      <w:pPr>
        <w:pStyle w:val="Heading1"/>
        <w:ind w:left="-5"/>
      </w:pPr>
      <w:r>
        <w:t>Looking After the Drainage Bag</w:t>
      </w:r>
    </w:p>
    <w:p w14:paraId="6C5B916D" w14:textId="77777777" w:rsidR="00206C60" w:rsidRDefault="00021B2D">
      <w:pPr>
        <w:ind w:left="-5"/>
      </w:pPr>
      <w:r>
        <w:t>Please:</w:t>
      </w:r>
    </w:p>
    <w:p w14:paraId="0FE6EECC" w14:textId="77777777" w:rsidR="00206C60" w:rsidRDefault="00021B2D">
      <w:pPr>
        <w:numPr>
          <w:ilvl w:val="0"/>
          <w:numId w:val="4"/>
        </w:numPr>
        <w:spacing w:after="33"/>
        <w:ind w:hanging="114"/>
      </w:pPr>
      <w:r>
        <w:t>Keep the drainage bag below the level of your bladder.</w:t>
      </w:r>
    </w:p>
    <w:p w14:paraId="2963C6AD" w14:textId="77777777" w:rsidR="00206C60" w:rsidRDefault="00021B2D">
      <w:pPr>
        <w:numPr>
          <w:ilvl w:val="0"/>
          <w:numId w:val="4"/>
        </w:numPr>
        <w:spacing w:after="33"/>
        <w:ind w:hanging="114"/>
      </w:pPr>
      <w:r>
        <w:t>Ensure there are no kinks in the tubing.</w:t>
      </w:r>
    </w:p>
    <w:p w14:paraId="73C9A805" w14:textId="77777777" w:rsidR="00206C60" w:rsidRDefault="00021B2D">
      <w:pPr>
        <w:numPr>
          <w:ilvl w:val="0"/>
          <w:numId w:val="4"/>
        </w:numPr>
        <w:spacing w:after="33"/>
        <w:ind w:hanging="114"/>
      </w:pPr>
      <w:r>
        <w:t>Empty the bag before it becomes too full.</w:t>
      </w:r>
    </w:p>
    <w:p w14:paraId="1A3FCB78" w14:textId="77777777" w:rsidR="00206C60" w:rsidRDefault="00021B2D">
      <w:pPr>
        <w:numPr>
          <w:ilvl w:val="0"/>
          <w:numId w:val="4"/>
        </w:numPr>
        <w:spacing w:after="75"/>
        <w:ind w:hanging="114"/>
      </w:pPr>
      <w:r>
        <w:t>Wash your hands after emptying the bag.</w:t>
      </w:r>
    </w:p>
    <w:p w14:paraId="1C6D739E" w14:textId="77777777" w:rsidR="00206C60" w:rsidRDefault="00021B2D">
      <w:pPr>
        <w:spacing w:after="325"/>
        <w:ind w:left="0" w:right="-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B4204C4" wp14:editId="3EBDB0F0">
                <wp:extent cx="5578801" cy="9525"/>
                <wp:effectExtent l="0" t="0" r="0" b="0"/>
                <wp:docPr id="2412" name="Group 24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17" name="Shape 351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12" style="width:439.276pt;height:0.75pt;mso-position-horizontal-relative:char;mso-position-vertical-relative:line" coordsize="55788,95">
                <v:shape id="Shape 351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DF930A4" w14:textId="77777777" w:rsidR="00206C60" w:rsidRDefault="00021B2D">
      <w:pPr>
        <w:pStyle w:val="Heading1"/>
        <w:ind w:left="-5"/>
      </w:pPr>
      <w:r>
        <w:t>Hydration</w:t>
      </w:r>
    </w:p>
    <w:p w14:paraId="4BCBDEEA" w14:textId="77777777" w:rsidR="00206C60" w:rsidRDefault="00021B2D">
      <w:pPr>
        <w:ind w:left="-5"/>
      </w:pPr>
      <w:r>
        <w:t>Unless you have been advised to restrict your fluid intake:</w:t>
      </w:r>
    </w:p>
    <w:p w14:paraId="6733A0F4" w14:textId="77777777" w:rsidR="00206C60" w:rsidRDefault="00021B2D">
      <w:pPr>
        <w:numPr>
          <w:ilvl w:val="0"/>
          <w:numId w:val="5"/>
        </w:numPr>
        <w:spacing w:after="33"/>
        <w:ind w:hanging="114"/>
      </w:pPr>
      <w:r>
        <w:t>Maintain your normal daily fluid intake.</w:t>
      </w:r>
    </w:p>
    <w:p w14:paraId="42B2AAB3" w14:textId="77777777" w:rsidR="00206C60" w:rsidRDefault="00021B2D">
      <w:pPr>
        <w:numPr>
          <w:ilvl w:val="0"/>
          <w:numId w:val="5"/>
        </w:numPr>
        <w:spacing w:after="75"/>
        <w:ind w:hanging="114"/>
      </w:pPr>
      <w:r>
        <w:t>Adequate hydration may help reduce the risk of catheter blockage.</w:t>
      </w:r>
    </w:p>
    <w:p w14:paraId="5B4B6ABE" w14:textId="77777777" w:rsidR="00206C60" w:rsidRDefault="00021B2D">
      <w:pPr>
        <w:spacing w:after="0"/>
        <w:ind w:left="0" w:right="-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E39C9F2" wp14:editId="5A050BD3">
                <wp:extent cx="5578801" cy="9525"/>
                <wp:effectExtent l="0" t="0" r="0" b="0"/>
                <wp:docPr id="2413" name="Group 24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19" name="Shape 351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13" style="width:439.276pt;height:0.75pt;mso-position-horizontal-relative:char;mso-position-vertical-relative:line" coordsize="55788,95">
                <v:shape id="Shape 352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74AF36E" w14:textId="77777777" w:rsidR="00206C60" w:rsidRDefault="00021B2D">
      <w:pPr>
        <w:pStyle w:val="Heading1"/>
        <w:ind w:left="-5"/>
      </w:pPr>
      <w:r>
        <w:t>Activity</w:t>
      </w:r>
    </w:p>
    <w:p w14:paraId="1169BF32" w14:textId="77777777" w:rsidR="00206C60" w:rsidRDefault="00021B2D">
      <w:pPr>
        <w:ind w:left="-5"/>
      </w:pPr>
      <w:r>
        <w:t>Walking and gentle exercise are encouraged.</w:t>
      </w:r>
    </w:p>
    <w:p w14:paraId="20D89AF0" w14:textId="77777777" w:rsidR="00206C60" w:rsidRDefault="00021B2D">
      <w:pPr>
        <w:ind w:left="-5"/>
      </w:pPr>
      <w:r>
        <w:t>Avoid activities that:</w:t>
      </w:r>
    </w:p>
    <w:p w14:paraId="30BC9E63" w14:textId="77777777" w:rsidR="00206C60" w:rsidRDefault="00021B2D">
      <w:pPr>
        <w:numPr>
          <w:ilvl w:val="0"/>
          <w:numId w:val="6"/>
        </w:numPr>
        <w:spacing w:after="33"/>
        <w:ind w:hanging="114"/>
      </w:pPr>
      <w:r>
        <w:t>Pull on the catheter.</w:t>
      </w:r>
    </w:p>
    <w:p w14:paraId="4F151474" w14:textId="77777777" w:rsidR="00206C60" w:rsidRDefault="00021B2D">
      <w:pPr>
        <w:numPr>
          <w:ilvl w:val="0"/>
          <w:numId w:val="6"/>
        </w:numPr>
        <w:spacing w:after="33"/>
        <w:ind w:hanging="114"/>
      </w:pPr>
      <w:r>
        <w:t>Place excessive pressure on the catheter site.</w:t>
      </w:r>
    </w:p>
    <w:p w14:paraId="76BE93D5" w14:textId="77777777" w:rsidR="00206C60" w:rsidRDefault="00021B2D">
      <w:pPr>
        <w:numPr>
          <w:ilvl w:val="0"/>
          <w:numId w:val="6"/>
        </w:numPr>
        <w:spacing w:after="75"/>
        <w:ind w:hanging="114"/>
      </w:pPr>
      <w:r>
        <w:t>Cause repeated trauma to the lower abdomen.</w:t>
      </w:r>
    </w:p>
    <w:p w14:paraId="083A4F96" w14:textId="77777777" w:rsidR="00206C60" w:rsidRDefault="00021B2D">
      <w:pPr>
        <w:spacing w:after="325"/>
        <w:ind w:left="0" w:right="-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EA37F5D" wp14:editId="3159C0DE">
                <wp:extent cx="5578801" cy="9525"/>
                <wp:effectExtent l="0" t="0" r="0" b="0"/>
                <wp:docPr id="2588" name="Group 25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21" name="Shape 3521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88" style="width:439.276pt;height:0.75pt;mso-position-horizontal-relative:char;mso-position-vertical-relative:line" coordsize="55788,95">
                <v:shape id="Shape 3522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00BF50D" w14:textId="77777777" w:rsidR="00206C60" w:rsidRDefault="00021B2D">
      <w:pPr>
        <w:pStyle w:val="Heading1"/>
        <w:ind w:left="-5"/>
      </w:pPr>
      <w:r>
        <w:lastRenderedPageBreak/>
        <w:t>Bathing and Showering</w:t>
      </w:r>
    </w:p>
    <w:p w14:paraId="25C4B91C" w14:textId="77777777" w:rsidR="00206C60" w:rsidRDefault="00021B2D">
      <w:pPr>
        <w:ind w:left="-5"/>
      </w:pPr>
      <w:r>
        <w:t>Showering is encouraged.</w:t>
      </w:r>
    </w:p>
    <w:p w14:paraId="06FE224B" w14:textId="77777777" w:rsidR="00206C60" w:rsidRDefault="00021B2D">
      <w:pPr>
        <w:ind w:left="-5"/>
      </w:pPr>
      <w:r>
        <w:t>Bathing is usually acceptable once the catheter site has fully healed unless advised otherwise.</w:t>
      </w:r>
    </w:p>
    <w:p w14:paraId="5E7656C9" w14:textId="77777777" w:rsidR="00206C60" w:rsidRDefault="00021B2D">
      <w:pPr>
        <w:spacing w:after="75"/>
        <w:ind w:left="-5"/>
      </w:pPr>
      <w:r>
        <w:t>Dry the catheter site gently afterwards.</w:t>
      </w:r>
    </w:p>
    <w:p w14:paraId="7CEC380E" w14:textId="77777777" w:rsidR="00206C60" w:rsidRDefault="00021B2D">
      <w:pPr>
        <w:spacing w:after="325"/>
        <w:ind w:left="0" w:right="-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B48D352" wp14:editId="13DFE65B">
                <wp:extent cx="5578801" cy="9525"/>
                <wp:effectExtent l="0" t="0" r="0" b="0"/>
                <wp:docPr id="2592" name="Group 25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23" name="Shape 352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92" style="width:439.276pt;height:0.75pt;mso-position-horizontal-relative:char;mso-position-vertical-relative:line" coordsize="55788,95">
                <v:shape id="Shape 352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D2F6587" w14:textId="77777777" w:rsidR="00206C60" w:rsidRDefault="00021B2D">
      <w:pPr>
        <w:spacing w:after="102"/>
        <w:ind w:left="-5"/>
      </w:pPr>
      <w:r>
        <w:rPr>
          <w:b/>
          <w:sz w:val="36"/>
        </w:rPr>
        <w:t>What Is Normal?</w:t>
      </w:r>
    </w:p>
    <w:p w14:paraId="6E56AA02" w14:textId="77777777" w:rsidR="00206C60" w:rsidRDefault="00021B2D">
      <w:pPr>
        <w:ind w:left="-5"/>
      </w:pPr>
      <w:r>
        <w:t>It is common to notice:</w:t>
      </w:r>
    </w:p>
    <w:p w14:paraId="0DC4F0E3" w14:textId="77777777" w:rsidR="00206C60" w:rsidRDefault="00021B2D">
      <w:pPr>
        <w:numPr>
          <w:ilvl w:val="0"/>
          <w:numId w:val="7"/>
        </w:numPr>
        <w:spacing w:after="33"/>
        <w:ind w:hanging="114"/>
      </w:pPr>
      <w:r>
        <w:t>Slight awareness of the catheter.</w:t>
      </w:r>
    </w:p>
    <w:p w14:paraId="5759E624" w14:textId="77777777" w:rsidR="00206C60" w:rsidRDefault="00021B2D">
      <w:pPr>
        <w:numPr>
          <w:ilvl w:val="0"/>
          <w:numId w:val="7"/>
        </w:numPr>
        <w:spacing w:after="33"/>
        <w:ind w:hanging="114"/>
      </w:pPr>
      <w:r>
        <w:t>Small amounts of mucus in the urine.</w:t>
      </w:r>
    </w:p>
    <w:p w14:paraId="2EDEDD54" w14:textId="77777777" w:rsidR="00206C60" w:rsidRDefault="00021B2D">
      <w:pPr>
        <w:numPr>
          <w:ilvl w:val="0"/>
          <w:numId w:val="7"/>
        </w:numPr>
        <w:spacing w:after="33"/>
        <w:ind w:hanging="114"/>
      </w:pPr>
      <w:r>
        <w:t>Minor crusting around the catheter site.</w:t>
      </w:r>
    </w:p>
    <w:p w14:paraId="36DDA8B9" w14:textId="77777777" w:rsidR="00206C60" w:rsidRDefault="00021B2D">
      <w:pPr>
        <w:numPr>
          <w:ilvl w:val="0"/>
          <w:numId w:val="7"/>
        </w:numPr>
        <w:spacing w:after="213"/>
        <w:ind w:hanging="114"/>
      </w:pPr>
      <w:r>
        <w:t>Slight discomfort immediately after a catheter change.</w:t>
      </w:r>
    </w:p>
    <w:p w14:paraId="709E8670" w14:textId="77777777" w:rsidR="00206C60" w:rsidRDefault="00021B2D">
      <w:pPr>
        <w:spacing w:after="75"/>
        <w:ind w:left="-5"/>
      </w:pPr>
      <w:r>
        <w:t>These symptoms usually settle.</w:t>
      </w:r>
    </w:p>
    <w:p w14:paraId="0C987099" w14:textId="77777777" w:rsidR="00206C60" w:rsidRDefault="00021B2D">
      <w:pPr>
        <w:spacing w:after="325"/>
        <w:ind w:left="0" w:right="-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F94E450" wp14:editId="5E078DD4">
                <wp:extent cx="5578801" cy="9525"/>
                <wp:effectExtent l="0" t="0" r="0" b="0"/>
                <wp:docPr id="2593" name="Group 25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25" name="Shape 352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93" style="width:439.276pt;height:0.75pt;mso-position-horizontal-relative:char;mso-position-vertical-relative:line" coordsize="55788,95">
                <v:shape id="Shape 352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F246570" w14:textId="77777777" w:rsidR="00206C60" w:rsidRDefault="00021B2D">
      <w:pPr>
        <w:pStyle w:val="Heading1"/>
        <w:ind w:left="-5"/>
      </w:pPr>
      <w:r>
        <w:t xml:space="preserve">Contact </w:t>
      </w:r>
      <w:proofErr w:type="spellStart"/>
      <w:r>
        <w:t>NurseLed</w:t>
      </w:r>
      <w:proofErr w:type="spellEnd"/>
      <w:r>
        <w:t xml:space="preserve"> Medical Promptly If You Experience</w:t>
      </w:r>
    </w:p>
    <w:p w14:paraId="42545AF2" w14:textId="77777777" w:rsidR="00206C60" w:rsidRDefault="00021B2D">
      <w:pPr>
        <w:ind w:left="-5"/>
      </w:pPr>
      <w:r>
        <w:t>Please contact us if you develop:</w:t>
      </w:r>
    </w:p>
    <w:p w14:paraId="3931C6EA" w14:textId="77777777" w:rsidR="00206C60" w:rsidRDefault="00021B2D">
      <w:pPr>
        <w:numPr>
          <w:ilvl w:val="0"/>
          <w:numId w:val="8"/>
        </w:numPr>
        <w:spacing w:after="33"/>
        <w:ind w:hanging="114"/>
      </w:pPr>
      <w:r>
        <w:t>Increasing redness around the insertion site.</w:t>
      </w:r>
    </w:p>
    <w:p w14:paraId="45A8C00C" w14:textId="77777777" w:rsidR="00206C60" w:rsidRDefault="00021B2D">
      <w:pPr>
        <w:numPr>
          <w:ilvl w:val="0"/>
          <w:numId w:val="8"/>
        </w:numPr>
        <w:spacing w:after="33"/>
        <w:ind w:hanging="114"/>
      </w:pPr>
      <w:r>
        <w:t>Increasing pain.</w:t>
      </w:r>
    </w:p>
    <w:p w14:paraId="75DC594F" w14:textId="77777777" w:rsidR="00206C60" w:rsidRDefault="00021B2D">
      <w:pPr>
        <w:numPr>
          <w:ilvl w:val="0"/>
          <w:numId w:val="8"/>
        </w:numPr>
        <w:spacing w:after="33"/>
        <w:ind w:hanging="114"/>
      </w:pPr>
      <w:r>
        <w:t>Swelling.</w:t>
      </w:r>
    </w:p>
    <w:p w14:paraId="215B1A72" w14:textId="77777777" w:rsidR="00206C60" w:rsidRDefault="00021B2D">
      <w:pPr>
        <w:numPr>
          <w:ilvl w:val="0"/>
          <w:numId w:val="8"/>
        </w:numPr>
        <w:spacing w:after="33"/>
        <w:ind w:hanging="114"/>
      </w:pPr>
      <w:r>
        <w:t>Pus or discharge.</w:t>
      </w:r>
    </w:p>
    <w:p w14:paraId="3F124CDF" w14:textId="77777777" w:rsidR="00206C60" w:rsidRDefault="00021B2D">
      <w:pPr>
        <w:numPr>
          <w:ilvl w:val="0"/>
          <w:numId w:val="8"/>
        </w:numPr>
        <w:spacing w:after="33"/>
        <w:ind w:hanging="114"/>
      </w:pPr>
      <w:r>
        <w:t>Fever.</w:t>
      </w:r>
    </w:p>
    <w:p w14:paraId="3C1BEF76" w14:textId="77777777" w:rsidR="00206C60" w:rsidRDefault="00021B2D">
      <w:pPr>
        <w:numPr>
          <w:ilvl w:val="0"/>
          <w:numId w:val="8"/>
        </w:numPr>
        <w:spacing w:after="33"/>
        <w:ind w:hanging="114"/>
      </w:pPr>
      <w:r>
        <w:t>Cloudy or foul-smelling urine.</w:t>
      </w:r>
    </w:p>
    <w:p w14:paraId="16BE63A7" w14:textId="77777777" w:rsidR="00206C60" w:rsidRDefault="00021B2D">
      <w:pPr>
        <w:numPr>
          <w:ilvl w:val="0"/>
          <w:numId w:val="8"/>
        </w:numPr>
        <w:spacing w:after="33"/>
        <w:ind w:hanging="114"/>
      </w:pPr>
      <w:r>
        <w:t>Leakage around the catheter.</w:t>
      </w:r>
    </w:p>
    <w:p w14:paraId="2101B2B8" w14:textId="77777777" w:rsidR="00206C60" w:rsidRDefault="00021B2D">
      <w:pPr>
        <w:numPr>
          <w:ilvl w:val="0"/>
          <w:numId w:val="8"/>
        </w:numPr>
        <w:ind w:hanging="114"/>
      </w:pPr>
      <w:r>
        <w:t>Reduced urine drainage.</w:t>
      </w:r>
    </w:p>
    <w:p w14:paraId="59320765" w14:textId="77777777" w:rsidR="00206C60" w:rsidRDefault="00021B2D">
      <w:pPr>
        <w:numPr>
          <w:ilvl w:val="0"/>
          <w:numId w:val="8"/>
        </w:numPr>
        <w:spacing w:after="213"/>
        <w:ind w:hanging="114"/>
      </w:pPr>
      <w:r>
        <w:t>Persistent bleeding.</w:t>
      </w:r>
    </w:p>
    <w:p w14:paraId="6F52A3A0" w14:textId="77777777" w:rsidR="00206C60" w:rsidRDefault="00021B2D">
      <w:pPr>
        <w:spacing w:after="75"/>
        <w:ind w:left="-5"/>
      </w:pPr>
      <w:r>
        <w:t>Prompt assessment allows early treatment if required.</w:t>
      </w:r>
    </w:p>
    <w:p w14:paraId="505C2D95" w14:textId="77777777" w:rsidR="00206C60" w:rsidRDefault="00021B2D">
      <w:pPr>
        <w:spacing w:after="325"/>
        <w:ind w:left="0" w:right="-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2D8E3C4" wp14:editId="35A6C9AB">
                <wp:extent cx="5578801" cy="9525"/>
                <wp:effectExtent l="0" t="0" r="0" b="0"/>
                <wp:docPr id="2642" name="Group 26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27" name="Shape 352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42" style="width:439.276pt;height:0.75pt;mso-position-horizontal-relative:char;mso-position-vertical-relative:line" coordsize="55788,95">
                <v:shape id="Shape 352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B4D7BBA" w14:textId="77777777" w:rsidR="00206C60" w:rsidRDefault="00021B2D">
      <w:pPr>
        <w:pStyle w:val="Heading1"/>
        <w:ind w:left="-5"/>
      </w:pPr>
      <w:r>
        <w:t>Seek Urgent Medical Advice Immediately If</w:t>
      </w:r>
    </w:p>
    <w:p w14:paraId="66907D2A" w14:textId="77777777" w:rsidR="00206C60" w:rsidRDefault="00021B2D">
      <w:pPr>
        <w:ind w:left="-5"/>
      </w:pPr>
      <w:r>
        <w:t>Seek urgent assessment if:</w:t>
      </w:r>
    </w:p>
    <w:p w14:paraId="501E91FE" w14:textId="77777777" w:rsidR="00206C60" w:rsidRDefault="00021B2D">
      <w:pPr>
        <w:numPr>
          <w:ilvl w:val="0"/>
          <w:numId w:val="9"/>
        </w:numPr>
        <w:spacing w:after="33"/>
        <w:ind w:hanging="114"/>
      </w:pPr>
      <w:r>
        <w:t>Your catheter stops draining completely.</w:t>
      </w:r>
    </w:p>
    <w:p w14:paraId="3FD3A007" w14:textId="77777777" w:rsidR="00206C60" w:rsidRDefault="00021B2D">
      <w:pPr>
        <w:numPr>
          <w:ilvl w:val="0"/>
          <w:numId w:val="9"/>
        </w:numPr>
        <w:spacing w:after="33"/>
        <w:ind w:hanging="114"/>
      </w:pPr>
      <w:r>
        <w:t>Your catheter falls out.</w:t>
      </w:r>
    </w:p>
    <w:p w14:paraId="34AF15D1" w14:textId="77777777" w:rsidR="00206C60" w:rsidRDefault="00021B2D">
      <w:pPr>
        <w:numPr>
          <w:ilvl w:val="0"/>
          <w:numId w:val="9"/>
        </w:numPr>
        <w:spacing w:after="33"/>
        <w:ind w:hanging="114"/>
      </w:pPr>
      <w:r>
        <w:t>You develop severe lower abdominal pain.</w:t>
      </w:r>
    </w:p>
    <w:p w14:paraId="3BE4D4A2" w14:textId="77777777" w:rsidR="00206C60" w:rsidRDefault="00021B2D">
      <w:pPr>
        <w:numPr>
          <w:ilvl w:val="0"/>
          <w:numId w:val="9"/>
        </w:numPr>
        <w:spacing w:after="33"/>
        <w:ind w:hanging="114"/>
      </w:pPr>
      <w:r>
        <w:t>Your bladder becomes painfully full.</w:t>
      </w:r>
    </w:p>
    <w:p w14:paraId="54BE1F4B" w14:textId="77777777" w:rsidR="00206C60" w:rsidRDefault="00021B2D">
      <w:pPr>
        <w:numPr>
          <w:ilvl w:val="0"/>
          <w:numId w:val="9"/>
        </w:numPr>
        <w:spacing w:after="33"/>
        <w:ind w:hanging="114"/>
      </w:pPr>
      <w:r>
        <w:t>You develop heavy bleeding.</w:t>
      </w:r>
    </w:p>
    <w:p w14:paraId="1CC37549" w14:textId="77777777" w:rsidR="00206C60" w:rsidRDefault="00021B2D">
      <w:pPr>
        <w:numPr>
          <w:ilvl w:val="0"/>
          <w:numId w:val="9"/>
        </w:numPr>
        <w:spacing w:after="213"/>
        <w:ind w:hanging="114"/>
      </w:pPr>
      <w:r>
        <w:t>You become acutely unwell with fever and rigors.</w:t>
      </w:r>
    </w:p>
    <w:p w14:paraId="117740B9" w14:textId="77777777" w:rsidR="00206C60" w:rsidRDefault="00021B2D">
      <w:pPr>
        <w:ind w:left="-5"/>
      </w:pPr>
      <w:r>
        <w:lastRenderedPageBreak/>
        <w:t>Do not attempt to reinsert the catheter yourself.</w:t>
      </w:r>
    </w:p>
    <w:p w14:paraId="26FAAC76" w14:textId="77777777" w:rsidR="00206C60" w:rsidRDefault="00021B2D">
      <w:pPr>
        <w:ind w:left="-5"/>
      </w:pPr>
      <w:r>
        <w:t xml:space="preserve">If you are unable to contact </w:t>
      </w:r>
      <w:proofErr w:type="spellStart"/>
      <w:r>
        <w:t>NurseLed</w:t>
      </w:r>
      <w:proofErr w:type="spellEnd"/>
      <w:r>
        <w:t xml:space="preserve"> Medical promptly, seek urgent medical advice through NHS 111, your local Urgent Treatment Centre or Emergency Department.</w:t>
      </w:r>
    </w:p>
    <w:p w14:paraId="79B6E7A1" w14:textId="77777777" w:rsidR="00206C60" w:rsidRDefault="00021B2D">
      <w:pPr>
        <w:spacing w:after="75"/>
        <w:ind w:left="-5"/>
      </w:pPr>
      <w:r>
        <w:t xml:space="preserve">Call </w:t>
      </w:r>
      <w:r>
        <w:rPr>
          <w:b/>
        </w:rPr>
        <w:t>999</w:t>
      </w:r>
      <w:r>
        <w:t xml:space="preserve"> if you become seriously unwell.</w:t>
      </w:r>
    </w:p>
    <w:p w14:paraId="78E1179A" w14:textId="77777777" w:rsidR="00206C60" w:rsidRDefault="00021B2D">
      <w:pPr>
        <w:spacing w:after="325"/>
        <w:ind w:left="0" w:right="-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A937B70" wp14:editId="66F35B1E">
                <wp:extent cx="5578801" cy="9525"/>
                <wp:effectExtent l="0" t="0" r="0" b="0"/>
                <wp:docPr id="2645" name="Group 26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29" name="Shape 352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45" style="width:439.276pt;height:0.75pt;mso-position-horizontal-relative:char;mso-position-vertical-relative:line" coordsize="55788,95">
                <v:shape id="Shape 353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E53628F" w14:textId="77777777" w:rsidR="00206C60" w:rsidRDefault="00021B2D">
      <w:pPr>
        <w:pStyle w:val="Heading1"/>
        <w:spacing w:after="137"/>
        <w:ind w:left="-5"/>
      </w:pPr>
      <w:r>
        <w:t>Frequently Asked Questions</w:t>
      </w:r>
    </w:p>
    <w:p w14:paraId="0FF8EC48" w14:textId="77777777" w:rsidR="00206C60" w:rsidRDefault="00021B2D">
      <w:pPr>
        <w:spacing w:after="214"/>
        <w:ind w:left="-5"/>
      </w:pPr>
      <w:r>
        <w:rPr>
          <w:b/>
          <w:sz w:val="21"/>
        </w:rPr>
        <w:t>Can I shower?</w:t>
      </w:r>
    </w:p>
    <w:p w14:paraId="5B8D4206" w14:textId="77777777" w:rsidR="00206C60" w:rsidRDefault="00021B2D">
      <w:pPr>
        <w:ind w:left="-5"/>
      </w:pPr>
      <w:r>
        <w:t>Yes.</w:t>
      </w:r>
    </w:p>
    <w:p w14:paraId="552ABF0A" w14:textId="77777777" w:rsidR="00206C60" w:rsidRDefault="00021B2D">
      <w:pPr>
        <w:spacing w:after="75"/>
        <w:ind w:left="-5"/>
      </w:pPr>
      <w:r>
        <w:t>Daily showering is encouraged.</w:t>
      </w:r>
    </w:p>
    <w:p w14:paraId="63EFBAD2" w14:textId="77777777" w:rsidR="00206C60" w:rsidRDefault="00021B2D">
      <w:pPr>
        <w:spacing w:after="315"/>
        <w:ind w:left="0" w:right="-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0FB692A" wp14:editId="67FE2CDF">
                <wp:extent cx="5578801" cy="9525"/>
                <wp:effectExtent l="0" t="0" r="0" b="0"/>
                <wp:docPr id="2646" name="Group 26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31" name="Shape 3531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46" style="width:439.276pt;height:0.75pt;mso-position-horizontal-relative:char;mso-position-vertical-relative:line" coordsize="55788,95">
                <v:shape id="Shape 3532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EDF0278" w14:textId="77777777" w:rsidR="00206C60" w:rsidRDefault="00021B2D">
      <w:pPr>
        <w:spacing w:after="214"/>
        <w:ind w:left="-5"/>
      </w:pPr>
      <w:r>
        <w:rPr>
          <w:b/>
          <w:sz w:val="21"/>
        </w:rPr>
        <w:t>Does the insertion site need a dressing?</w:t>
      </w:r>
    </w:p>
    <w:p w14:paraId="4C6EC348" w14:textId="77777777" w:rsidR="00206C60" w:rsidRDefault="00021B2D">
      <w:pPr>
        <w:ind w:left="-5"/>
      </w:pPr>
      <w:r>
        <w:t>Not always.</w:t>
      </w:r>
    </w:p>
    <w:p w14:paraId="50468D94" w14:textId="77777777" w:rsidR="00206C60" w:rsidRDefault="00021B2D">
      <w:pPr>
        <w:ind w:left="-5"/>
      </w:pPr>
      <w:r>
        <w:t>Many healed suprapubic catheter sites can be left uncovered.</w:t>
      </w:r>
    </w:p>
    <w:p w14:paraId="3DB23A3C" w14:textId="77777777" w:rsidR="00206C60" w:rsidRDefault="00021B2D">
      <w:pPr>
        <w:spacing w:after="75"/>
        <w:ind w:left="-5"/>
      </w:pPr>
      <w:r>
        <w:t>Your clinician will advise what is appropriate for you.</w:t>
      </w:r>
    </w:p>
    <w:p w14:paraId="7970F6F8" w14:textId="77777777" w:rsidR="00206C60" w:rsidRDefault="00021B2D">
      <w:pPr>
        <w:spacing w:after="315"/>
        <w:ind w:left="0" w:right="-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D0C6532" wp14:editId="7F92DE24">
                <wp:extent cx="5578801" cy="9525"/>
                <wp:effectExtent l="0" t="0" r="0" b="0"/>
                <wp:docPr id="2648" name="Group 26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33" name="Shape 353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48" style="width:439.276pt;height:0.75pt;mso-position-horizontal-relative:char;mso-position-vertical-relative:line" coordsize="55788,95">
                <v:shape id="Shape 353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DBF8CDD" w14:textId="77777777" w:rsidR="00206C60" w:rsidRDefault="00021B2D">
      <w:pPr>
        <w:spacing w:after="214"/>
        <w:ind w:left="-5"/>
      </w:pPr>
      <w:r>
        <w:rPr>
          <w:b/>
          <w:sz w:val="21"/>
        </w:rPr>
        <w:t>Can I exercise?</w:t>
      </w:r>
    </w:p>
    <w:p w14:paraId="388BF565" w14:textId="77777777" w:rsidR="00206C60" w:rsidRDefault="00021B2D">
      <w:pPr>
        <w:ind w:left="-5"/>
      </w:pPr>
      <w:r>
        <w:t>Yes.</w:t>
      </w:r>
    </w:p>
    <w:p w14:paraId="6C51E7F3" w14:textId="77777777" w:rsidR="00206C60" w:rsidRDefault="00021B2D">
      <w:pPr>
        <w:ind w:left="-5"/>
      </w:pPr>
      <w:r>
        <w:t>Walking and gentle exercise are encouraged.</w:t>
      </w:r>
    </w:p>
    <w:p w14:paraId="1D3C4154" w14:textId="77777777" w:rsidR="00206C60" w:rsidRDefault="00021B2D">
      <w:pPr>
        <w:spacing w:after="75"/>
        <w:ind w:left="-5"/>
      </w:pPr>
      <w:r>
        <w:t>Avoid activities that pull on the catheter.</w:t>
      </w:r>
    </w:p>
    <w:p w14:paraId="2BA2E44C" w14:textId="77777777" w:rsidR="00206C60" w:rsidRDefault="00021B2D">
      <w:pPr>
        <w:spacing w:after="315"/>
        <w:ind w:left="0" w:right="-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0610703" wp14:editId="6556C259">
                <wp:extent cx="5578801" cy="9525"/>
                <wp:effectExtent l="0" t="0" r="0" b="0"/>
                <wp:docPr id="2739" name="Group 27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35" name="Shape 353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39" style="width:439.276pt;height:0.75pt;mso-position-horizontal-relative:char;mso-position-vertical-relative:line" coordsize="55788,95">
                <v:shape id="Shape 353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31CF49A" w14:textId="77777777" w:rsidR="00206C60" w:rsidRDefault="00021B2D">
      <w:pPr>
        <w:spacing w:after="214"/>
        <w:ind w:left="-5"/>
      </w:pPr>
      <w:r>
        <w:rPr>
          <w:b/>
          <w:sz w:val="21"/>
        </w:rPr>
        <w:t>My catheter site has become red.</w:t>
      </w:r>
    </w:p>
    <w:p w14:paraId="28E08C3E" w14:textId="77777777" w:rsidR="00206C60" w:rsidRDefault="00021B2D">
      <w:pPr>
        <w:ind w:left="-5"/>
      </w:pPr>
      <w:r>
        <w:t>Mild redness immediately after a catheter change may occur.</w:t>
      </w:r>
    </w:p>
    <w:p w14:paraId="4970E743" w14:textId="77777777" w:rsidR="00206C60" w:rsidRDefault="00021B2D">
      <w:pPr>
        <w:spacing w:after="75"/>
        <w:ind w:left="-5"/>
      </w:pPr>
      <w:r>
        <w:t>Increasing redness, swelling, discharge or pain should be assessed promptly.</w:t>
      </w:r>
    </w:p>
    <w:p w14:paraId="0B64CCC9" w14:textId="77777777" w:rsidR="00206C60" w:rsidRDefault="00021B2D">
      <w:pPr>
        <w:spacing w:after="315"/>
        <w:ind w:left="0" w:right="-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C6ABC61" wp14:editId="35C9AC3B">
                <wp:extent cx="5578801" cy="9525"/>
                <wp:effectExtent l="0" t="0" r="0" b="0"/>
                <wp:docPr id="2741" name="Group 27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37" name="Shape 353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41" style="width:439.276pt;height:0.75pt;mso-position-horizontal-relative:char;mso-position-vertical-relative:line" coordsize="55788,95">
                <v:shape id="Shape 353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510ED86" w14:textId="77777777" w:rsidR="00206C60" w:rsidRDefault="00021B2D">
      <w:pPr>
        <w:spacing w:after="214"/>
        <w:ind w:left="-5"/>
      </w:pPr>
      <w:r>
        <w:rPr>
          <w:b/>
          <w:sz w:val="21"/>
        </w:rPr>
        <w:t>My catheter has fallen out.</w:t>
      </w:r>
    </w:p>
    <w:p w14:paraId="6574F17D" w14:textId="77777777" w:rsidR="00206C60" w:rsidRDefault="00021B2D">
      <w:pPr>
        <w:ind w:left="-5"/>
      </w:pPr>
      <w:r>
        <w:t>Seek urgent medical attention immediately.</w:t>
      </w:r>
    </w:p>
    <w:p w14:paraId="52613102" w14:textId="77777777" w:rsidR="00206C60" w:rsidRDefault="00021B2D">
      <w:pPr>
        <w:spacing w:after="69"/>
        <w:ind w:left="-5"/>
      </w:pPr>
      <w:r>
        <w:t>A suprapubic catheter tract can begin to close within a short period of time, so prompt assessment is important.</w:t>
      </w:r>
    </w:p>
    <w:p w14:paraId="75A20971" w14:textId="77777777" w:rsidR="00206C60" w:rsidRDefault="00021B2D">
      <w:pPr>
        <w:spacing w:after="325"/>
        <w:ind w:left="0" w:right="-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4E128DB" wp14:editId="1CE90FBC">
                <wp:extent cx="5578801" cy="9525"/>
                <wp:effectExtent l="0" t="0" r="0" b="0"/>
                <wp:docPr id="2742" name="Group 27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39" name="Shape 353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42" style="width:439.276pt;height:0.75pt;mso-position-horizontal-relative:char;mso-position-vertical-relative:line" coordsize="55788,95">
                <v:shape id="Shape 354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4512D95" w14:textId="77777777" w:rsidR="00206C60" w:rsidRDefault="00021B2D">
      <w:pPr>
        <w:pStyle w:val="Heading1"/>
        <w:ind w:left="-5"/>
      </w:pPr>
      <w:r>
        <w:lastRenderedPageBreak/>
        <w:t>Follow-Up</w:t>
      </w:r>
    </w:p>
    <w:p w14:paraId="194E9EF3" w14:textId="77777777" w:rsidR="00206C60" w:rsidRDefault="00021B2D">
      <w:pPr>
        <w:ind w:left="-5"/>
      </w:pPr>
      <w:r>
        <w:t>Please attend all scheduled catheter review and catheter change appointments.</w:t>
      </w:r>
    </w:p>
    <w:p w14:paraId="78348061" w14:textId="77777777" w:rsidR="00206C60" w:rsidRDefault="00021B2D">
      <w:pPr>
        <w:spacing w:after="75"/>
        <w:ind w:left="-5"/>
      </w:pPr>
      <w:r>
        <w:t>Regular review helps ensure your catheter continues to function safely and comfortably.</w:t>
      </w:r>
    </w:p>
    <w:p w14:paraId="112DFA9C" w14:textId="77777777" w:rsidR="00206C60" w:rsidRDefault="00021B2D">
      <w:pPr>
        <w:spacing w:after="325"/>
        <w:ind w:left="0" w:right="-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40D5F49" wp14:editId="000D5202">
                <wp:extent cx="5578801" cy="9525"/>
                <wp:effectExtent l="0" t="0" r="0" b="0"/>
                <wp:docPr id="2743" name="Group 27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41" name="Shape 3541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43" style="width:439.276pt;height:0.75pt;mso-position-horizontal-relative:char;mso-position-vertical-relative:line" coordsize="55788,95">
                <v:shape id="Shape 3542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BF3DF68" w14:textId="77777777" w:rsidR="00206C60" w:rsidRDefault="00021B2D">
      <w:pPr>
        <w:pStyle w:val="Heading1"/>
        <w:ind w:left="-5"/>
      </w:pPr>
      <w:r>
        <w:t xml:space="preserve">Contact </w:t>
      </w:r>
      <w:proofErr w:type="spellStart"/>
      <w:r>
        <w:t>NurseLed</w:t>
      </w:r>
      <w:proofErr w:type="spellEnd"/>
      <w:r>
        <w:t xml:space="preserve"> Medical</w:t>
      </w:r>
    </w:p>
    <w:p w14:paraId="45CE5D1E" w14:textId="77777777" w:rsidR="00206C60" w:rsidRDefault="00021B2D">
      <w:pPr>
        <w:spacing w:after="333"/>
        <w:ind w:left="-5"/>
      </w:pPr>
      <w:r>
        <w:rPr>
          <w:b/>
        </w:rPr>
        <w:t xml:space="preserve">Telephone: </w:t>
      </w:r>
      <w:r>
        <w:rPr>
          <w:b/>
          <w:i/>
        </w:rPr>
        <w:t>____</w:t>
      </w:r>
      <w:r>
        <w:t>___</w:t>
      </w:r>
    </w:p>
    <w:p w14:paraId="18D7148E" w14:textId="77777777" w:rsidR="00206C60" w:rsidRDefault="00021B2D">
      <w:pPr>
        <w:ind w:left="-5"/>
      </w:pPr>
      <w:r>
        <w:rPr>
          <w:b/>
        </w:rPr>
        <w:t xml:space="preserve">Email: </w:t>
      </w:r>
      <w:r>
        <w:rPr>
          <w:b/>
          <w:i/>
        </w:rPr>
        <w:t>____</w:t>
      </w:r>
      <w:r>
        <w:t>______</w:t>
      </w:r>
    </w:p>
    <w:p w14:paraId="0E3C3819" w14:textId="77777777" w:rsidR="00206C60" w:rsidRDefault="00021B2D">
      <w:pPr>
        <w:spacing w:after="333"/>
        <w:ind w:left="-5"/>
      </w:pPr>
      <w:r>
        <w:rPr>
          <w:b/>
        </w:rPr>
        <w:t xml:space="preserve">Website: </w:t>
      </w:r>
      <w:r>
        <w:rPr>
          <w:b/>
          <w:i/>
        </w:rPr>
        <w:t>____</w:t>
      </w:r>
      <w:r>
        <w:t>____</w:t>
      </w:r>
    </w:p>
    <w:p w14:paraId="3740C683" w14:textId="77777777" w:rsidR="00206C60" w:rsidRDefault="00021B2D">
      <w:pPr>
        <w:spacing w:after="333"/>
        <w:ind w:left="-5"/>
      </w:pPr>
      <w:r>
        <w:rPr>
          <w:b/>
        </w:rPr>
        <w:t xml:space="preserve">Emergency Out-of-Hours Contact: </w:t>
      </w:r>
      <w:r>
        <w:rPr>
          <w:b/>
          <w:i/>
        </w:rPr>
        <w:t>___</w:t>
      </w:r>
      <w:r>
        <w:t>_</w:t>
      </w:r>
    </w:p>
    <w:p w14:paraId="4B0C689B" w14:textId="77777777" w:rsidR="00206C60" w:rsidRDefault="00021B2D">
      <w:pPr>
        <w:spacing w:after="69"/>
        <w:ind w:left="-5"/>
      </w:pPr>
      <w:r>
        <w:t xml:space="preserve">If you cannot contact </w:t>
      </w:r>
      <w:proofErr w:type="spellStart"/>
      <w:r>
        <w:t>NurseLed</w:t>
      </w:r>
      <w:proofErr w:type="spellEnd"/>
      <w:r>
        <w:t xml:space="preserve"> Medical and your symptoms are severe or worsening, seek appropriate urgent medical advice.</w:t>
      </w:r>
    </w:p>
    <w:p w14:paraId="3615D40E" w14:textId="77777777" w:rsidR="00206C60" w:rsidRDefault="00021B2D">
      <w:pPr>
        <w:spacing w:after="325"/>
        <w:ind w:left="0" w:right="-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A0FCC14" wp14:editId="6B14DB54">
                <wp:extent cx="5578801" cy="9525"/>
                <wp:effectExtent l="0" t="0" r="0" b="0"/>
                <wp:docPr id="2745" name="Group 27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43" name="Shape 354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45" style="width:439.276pt;height:0.75pt;mso-position-horizontal-relative:char;mso-position-vertical-relative:line" coordsize="55788,95">
                <v:shape id="Shape 354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E74FD71" w14:textId="77777777" w:rsidR="00206C60" w:rsidRDefault="00021B2D">
      <w:pPr>
        <w:pStyle w:val="Heading1"/>
        <w:ind w:left="-5"/>
      </w:pPr>
      <w:r>
        <w:t>Feedback</w:t>
      </w:r>
    </w:p>
    <w:p w14:paraId="692BC884" w14:textId="77777777" w:rsidR="00206C60" w:rsidRDefault="00021B2D">
      <w:pPr>
        <w:ind w:left="-5"/>
      </w:pPr>
      <w:r>
        <w:t>We value your feedback.</w:t>
      </w:r>
    </w:p>
    <w:p w14:paraId="4FB86285" w14:textId="77777777" w:rsidR="00206C60" w:rsidRDefault="00021B2D">
      <w:pPr>
        <w:spacing w:after="75"/>
        <w:ind w:left="-5"/>
      </w:pPr>
      <w:r>
        <w:t>If you have any concerns regarding your suprapubic catheter, please contact us promptly.</w:t>
      </w:r>
    </w:p>
    <w:p w14:paraId="6FA857BD" w14:textId="77777777" w:rsidR="00206C60" w:rsidRDefault="00021B2D">
      <w:pPr>
        <w:spacing w:after="0"/>
        <w:ind w:left="0" w:right="-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A2F18A0" wp14:editId="1BD0842D">
                <wp:extent cx="5578801" cy="9525"/>
                <wp:effectExtent l="0" t="0" r="0" b="0"/>
                <wp:docPr id="2747" name="Group 27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45" name="Shape 354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47" style="width:439.276pt;height:0.75pt;mso-position-horizontal-relative:char;mso-position-vertical-relative:line" coordsize="55788,95">
                <v:shape id="Shape 354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83ADC2E" w14:textId="77777777" w:rsidR="00206C60" w:rsidRDefault="00021B2D">
      <w:pPr>
        <w:spacing w:after="333"/>
        <w:ind w:left="-5"/>
      </w:pPr>
      <w:proofErr w:type="spellStart"/>
      <w:r>
        <w:rPr>
          <w:b/>
        </w:rPr>
        <w:t>NurseLed</w:t>
      </w:r>
      <w:proofErr w:type="spellEnd"/>
      <w:r>
        <w:rPr>
          <w:b/>
        </w:rPr>
        <w:t xml:space="preserve"> Medical</w:t>
      </w:r>
    </w:p>
    <w:p w14:paraId="751DA78D" w14:textId="77777777" w:rsidR="00206C60" w:rsidRDefault="00021B2D">
      <w:pPr>
        <w:spacing w:after="75"/>
        <w:ind w:left="0" w:firstLine="0"/>
      </w:pPr>
      <w:r>
        <w:rPr>
          <w:i/>
        </w:rPr>
        <w:t>Expert assessment. Safe treatment. Professional care.</w:t>
      </w:r>
    </w:p>
    <w:p w14:paraId="0DB1BA12" w14:textId="77777777" w:rsidR="00206C60" w:rsidRDefault="00021B2D">
      <w:pPr>
        <w:spacing w:after="319"/>
        <w:ind w:left="0" w:right="-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96B61DB" wp14:editId="1795C82E">
                <wp:extent cx="5578801" cy="9525"/>
                <wp:effectExtent l="0" t="0" r="0" b="0"/>
                <wp:docPr id="2434" name="Group 24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47" name="Shape 354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34" style="width:439.276pt;height:0.75pt;mso-position-horizontal-relative:char;mso-position-vertical-relative:line" coordsize="55788,95">
                <v:shape id="Shape 354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63C031A" w14:textId="77777777" w:rsidR="00206C60" w:rsidRDefault="00021B2D">
      <w:pPr>
        <w:pStyle w:val="Heading2"/>
      </w:pPr>
      <w:r>
        <w:t>Document Control</w:t>
      </w:r>
    </w:p>
    <w:p w14:paraId="774FEFFB" w14:textId="77777777" w:rsidR="00206C60" w:rsidRDefault="00021B2D">
      <w:pPr>
        <w:spacing w:after="333"/>
        <w:ind w:left="-5"/>
      </w:pPr>
      <w:r>
        <w:rPr>
          <w:b/>
        </w:rPr>
        <w:t>Document Number:</w:t>
      </w:r>
      <w:r>
        <w:t xml:space="preserve"> NLM-PI-109</w:t>
      </w:r>
    </w:p>
    <w:p w14:paraId="50B673FB" w14:textId="77777777" w:rsidR="00206C60" w:rsidRDefault="00021B2D">
      <w:pPr>
        <w:spacing w:after="333"/>
        <w:ind w:left="-5"/>
      </w:pPr>
      <w:r>
        <w:rPr>
          <w:b/>
        </w:rPr>
        <w:t>Version:</w:t>
      </w:r>
      <w:r>
        <w:t xml:space="preserve"> 1.0</w:t>
      </w:r>
    </w:p>
    <w:p w14:paraId="028C5182" w14:textId="77777777" w:rsidR="00206C60" w:rsidRDefault="00021B2D">
      <w:pPr>
        <w:spacing w:after="333"/>
        <w:ind w:left="-5"/>
      </w:pPr>
      <w:r>
        <w:rPr>
          <w:b/>
        </w:rPr>
        <w:t>Effective Date:</w:t>
      </w:r>
      <w:r>
        <w:t xml:space="preserve"> July 2026</w:t>
      </w:r>
    </w:p>
    <w:p w14:paraId="5C1F9C3A" w14:textId="77777777" w:rsidR="00206C60" w:rsidRDefault="00021B2D">
      <w:pPr>
        <w:spacing w:after="333"/>
        <w:ind w:left="-5"/>
      </w:pPr>
      <w:r>
        <w:rPr>
          <w:b/>
        </w:rPr>
        <w:t>Review Date:</w:t>
      </w:r>
      <w:r>
        <w:t xml:space="preserve"> July 2027</w:t>
      </w:r>
    </w:p>
    <w:p w14:paraId="43B93929" w14:textId="77777777" w:rsidR="00206C60" w:rsidRDefault="00021B2D">
      <w:pPr>
        <w:ind w:left="-5"/>
      </w:pPr>
      <w:r>
        <w:rPr>
          <w:b/>
        </w:rPr>
        <w:t>Approved by:</w:t>
      </w:r>
      <w:r>
        <w:t xml:space="preserve"> Clinical Director</w:t>
      </w:r>
    </w:p>
    <w:p w14:paraId="33D2AD71" w14:textId="77777777" w:rsidR="00206C60" w:rsidRDefault="00021B2D">
      <w:pPr>
        <w:ind w:left="-5"/>
      </w:pPr>
      <w:r>
        <w:t xml:space="preserve">© </w:t>
      </w:r>
      <w:proofErr w:type="spellStart"/>
      <w:r>
        <w:t>NurseLed</w:t>
      </w:r>
      <w:proofErr w:type="spellEnd"/>
      <w:r>
        <w:t xml:space="preserve"> Medical. All rights reserved.</w:t>
      </w:r>
    </w:p>
    <w:sectPr w:rsidR="00206C60">
      <w:footerReference w:type="even" r:id="rId7"/>
      <w:footerReference w:type="default" r:id="rId8"/>
      <w:footerReference w:type="first" r:id="rId9"/>
      <w:pgSz w:w="11906" w:h="16838"/>
      <w:pgMar w:top="1452" w:right="1567" w:bottom="1710" w:left="1560" w:header="720" w:footer="5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AC488" w14:textId="77777777" w:rsidR="00021B2D" w:rsidRDefault="00021B2D">
      <w:pPr>
        <w:spacing w:after="0" w:line="240" w:lineRule="auto"/>
      </w:pPr>
      <w:r>
        <w:separator/>
      </w:r>
    </w:p>
  </w:endnote>
  <w:endnote w:type="continuationSeparator" w:id="0">
    <w:p w14:paraId="2AB9E565" w14:textId="77777777" w:rsidR="00021B2D" w:rsidRDefault="00021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8F992" w14:textId="77777777" w:rsidR="00206C60" w:rsidRDefault="00021B2D">
    <w:pPr>
      <w:spacing w:after="0"/>
      <w:ind w:left="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3590C" w14:textId="77777777" w:rsidR="00206C60" w:rsidRDefault="00021B2D">
    <w:pPr>
      <w:spacing w:after="0"/>
      <w:ind w:left="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01843" w14:textId="77777777" w:rsidR="00206C60" w:rsidRDefault="00021B2D">
    <w:pPr>
      <w:spacing w:after="0"/>
      <w:ind w:left="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0F4ED" w14:textId="77777777" w:rsidR="00021B2D" w:rsidRDefault="00021B2D">
      <w:pPr>
        <w:spacing w:after="0" w:line="240" w:lineRule="auto"/>
      </w:pPr>
      <w:r>
        <w:separator/>
      </w:r>
    </w:p>
  </w:footnote>
  <w:footnote w:type="continuationSeparator" w:id="0">
    <w:p w14:paraId="2421E7BA" w14:textId="77777777" w:rsidR="00021B2D" w:rsidRDefault="00021B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15D94"/>
    <w:multiLevelType w:val="hybridMultilevel"/>
    <w:tmpl w:val="7278D89A"/>
    <w:lvl w:ilvl="0" w:tplc="1FF2D16C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BCEAAE0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03E8028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13C6900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780DA1A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7D8624E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F3408A2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93E1182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0B293AA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39159C4"/>
    <w:multiLevelType w:val="hybridMultilevel"/>
    <w:tmpl w:val="F2740C58"/>
    <w:lvl w:ilvl="0" w:tplc="09EAAED0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0D062DC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7AC3A48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BB2C3A4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6D6580C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A5E257A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BD6E8D8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4D2E044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EA4F5FA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874684"/>
    <w:multiLevelType w:val="hybridMultilevel"/>
    <w:tmpl w:val="176AB5D8"/>
    <w:lvl w:ilvl="0" w:tplc="8E5AB024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4F87892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2545C66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A6EDFFE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DCA1468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C7E5B8E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248E6D6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01053B8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C6A20D2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474A7A"/>
    <w:multiLevelType w:val="hybridMultilevel"/>
    <w:tmpl w:val="F910688A"/>
    <w:lvl w:ilvl="0" w:tplc="E4C048EE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1EA2DA4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D2AFDEC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514D186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DCEFEDE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D000556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2625EB8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69EEAF2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8E40D62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1E2008A"/>
    <w:multiLevelType w:val="hybridMultilevel"/>
    <w:tmpl w:val="EFF655A2"/>
    <w:lvl w:ilvl="0" w:tplc="852432AC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E481A42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9A45142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0A63056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E30FBA8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E5023CC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27ED81A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7680C5C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D3A64CC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CD119C2"/>
    <w:multiLevelType w:val="hybridMultilevel"/>
    <w:tmpl w:val="9796D5BA"/>
    <w:lvl w:ilvl="0" w:tplc="EA72D6BE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6B21DDA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ADCC0C2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F222BD8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2604228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4C22BC4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69EE57C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3724210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06217AC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4D5118E"/>
    <w:multiLevelType w:val="hybridMultilevel"/>
    <w:tmpl w:val="57D4C7B6"/>
    <w:lvl w:ilvl="0" w:tplc="153E63EE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F96E9EE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BEE6404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2E0F346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8B0D134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9E666AA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DB41692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0EA71CA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8D62222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12D02A7"/>
    <w:multiLevelType w:val="hybridMultilevel"/>
    <w:tmpl w:val="DB40DF1A"/>
    <w:lvl w:ilvl="0" w:tplc="7B4C6DD6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818BAAA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EA49510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62C47F2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4D44EE4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9AE7EE6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6FAB850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808C39A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092C0D0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6F56783"/>
    <w:multiLevelType w:val="hybridMultilevel"/>
    <w:tmpl w:val="D1AC2AC6"/>
    <w:lvl w:ilvl="0" w:tplc="39DC32F2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B020620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392ABB4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A88C5FC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524B22A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DC675C6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D0CE716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1BE2EE2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262A2F0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27892415">
    <w:abstractNumId w:val="4"/>
  </w:num>
  <w:num w:numId="2" w16cid:durableId="1785921765">
    <w:abstractNumId w:val="1"/>
  </w:num>
  <w:num w:numId="3" w16cid:durableId="859733687">
    <w:abstractNumId w:val="2"/>
  </w:num>
  <w:num w:numId="4" w16cid:durableId="1883244266">
    <w:abstractNumId w:val="3"/>
  </w:num>
  <w:num w:numId="5" w16cid:durableId="126052033">
    <w:abstractNumId w:val="0"/>
  </w:num>
  <w:num w:numId="6" w16cid:durableId="831798100">
    <w:abstractNumId w:val="7"/>
  </w:num>
  <w:num w:numId="7" w16cid:durableId="581839015">
    <w:abstractNumId w:val="6"/>
  </w:num>
  <w:num w:numId="8" w16cid:durableId="1080492763">
    <w:abstractNumId w:val="8"/>
  </w:num>
  <w:num w:numId="9" w16cid:durableId="7454233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C60"/>
    <w:rsid w:val="00021B2D"/>
    <w:rsid w:val="00206C60"/>
    <w:rsid w:val="00832CE0"/>
    <w:rsid w:val="00C64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82429"/>
  <w15:docId w15:val="{0880957D-DA86-41D6-BE06-33E9632DC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30" w:line="259" w:lineRule="auto"/>
      <w:ind w:left="10" w:hanging="10"/>
    </w:pPr>
    <w:rPr>
      <w:rFonts w:ascii="Calibri" w:eastAsia="Calibri" w:hAnsi="Calibri" w:cs="Calibri"/>
      <w:color w:val="000000"/>
      <w:sz w:val="1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02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71" w:line="259" w:lineRule="auto"/>
      <w:outlineLvl w:val="1"/>
    </w:pPr>
    <w:rPr>
      <w:rFonts w:ascii="Calibri" w:eastAsia="Calibri" w:hAnsi="Calibri" w:cs="Calibri"/>
      <w:b/>
      <w:color w:val="000000"/>
      <w:sz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7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732</Words>
  <Characters>4178</Characters>
  <Application>Microsoft Office Word</Application>
  <DocSecurity>0</DocSecurity>
  <Lines>34</Lines>
  <Paragraphs>9</Paragraphs>
  <ScaleCrop>false</ScaleCrop>
  <Company/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Suprapubic Catheter Care Guide</dc:title>
  <dc:subject/>
  <dc:creator>ChatGPT Canvas</dc:creator>
  <cp:keywords/>
  <cp:lastModifiedBy>faye Bonner</cp:lastModifiedBy>
  <cp:revision>2</cp:revision>
  <dcterms:created xsi:type="dcterms:W3CDTF">2026-07-25T13:26:00Z</dcterms:created>
  <dcterms:modified xsi:type="dcterms:W3CDTF">2026-07-25T13:26:00Z</dcterms:modified>
</cp:coreProperties>
</file>