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01D16" w14:textId="77777777" w:rsidR="00CE6470" w:rsidRDefault="00CB26B4">
      <w:pPr>
        <w:pStyle w:val="Heading1"/>
        <w:ind w:left="-5"/>
      </w:pPr>
      <w:r>
        <w:t>NurseLed Medical Skin Booster Aftercare Guide</w:t>
      </w:r>
    </w:p>
    <w:p w14:paraId="1EB8C3BD" w14:textId="77777777" w:rsidR="00CE6470" w:rsidRDefault="00CB26B4">
      <w:pPr>
        <w:spacing w:after="33"/>
        <w:ind w:left="-5"/>
      </w:pPr>
      <w:r>
        <w:rPr>
          <w:b/>
        </w:rPr>
        <w:t>Document Number:</w:t>
      </w:r>
      <w:r>
        <w:t xml:space="preserve"> NLM-PI-006</w:t>
      </w:r>
    </w:p>
    <w:p w14:paraId="3139EEF8" w14:textId="77777777" w:rsidR="00CE6470" w:rsidRDefault="00CB26B4">
      <w:pPr>
        <w:spacing w:after="33"/>
        <w:ind w:left="-5"/>
      </w:pPr>
      <w:r>
        <w:rPr>
          <w:b/>
        </w:rPr>
        <w:t>Version:</w:t>
      </w:r>
      <w:r>
        <w:t xml:space="preserve"> 1.0</w:t>
      </w:r>
    </w:p>
    <w:p w14:paraId="16917A9C" w14:textId="77777777" w:rsidR="00CE6470" w:rsidRDefault="00CB26B4">
      <w:pPr>
        <w:spacing w:after="33"/>
        <w:ind w:left="-5"/>
      </w:pPr>
      <w:r>
        <w:rPr>
          <w:b/>
        </w:rPr>
        <w:t>Effective Date:</w:t>
      </w:r>
      <w:r>
        <w:t xml:space="preserve"> July 2026</w:t>
      </w:r>
    </w:p>
    <w:p w14:paraId="66197655" w14:textId="77777777" w:rsidR="00CE6470" w:rsidRDefault="00CB26B4">
      <w:pPr>
        <w:spacing w:after="33"/>
        <w:ind w:left="-5"/>
      </w:pPr>
      <w:r>
        <w:rPr>
          <w:b/>
        </w:rPr>
        <w:t>Review Date:</w:t>
      </w:r>
      <w:r>
        <w:t xml:space="preserve"> July 2027</w:t>
      </w:r>
    </w:p>
    <w:p w14:paraId="79DD758A" w14:textId="77777777" w:rsidR="00CE6470" w:rsidRDefault="00CB26B4">
      <w:pPr>
        <w:spacing w:after="75"/>
      </w:pPr>
      <w:r>
        <w:rPr>
          <w:b/>
        </w:rPr>
        <w:t>Document Owner:</w:t>
      </w:r>
      <w:r>
        <w:t xml:space="preserve"> Clinical Director, NurseLed Medical</w:t>
      </w:r>
    </w:p>
    <w:p w14:paraId="3FF32718" w14:textId="77777777" w:rsidR="00CE6470" w:rsidRDefault="00CB26B4">
      <w:pPr>
        <w:spacing w:after="325"/>
        <w:ind w:left="0" w:right="-68" w:firstLine="0"/>
      </w:pPr>
      <w:r>
        <w:rPr>
          <w:noProof/>
          <w:sz w:val="22"/>
        </w:rPr>
        <mc:AlternateContent>
          <mc:Choice Requires="wpg">
            <w:drawing>
              <wp:inline distT="0" distB="0" distL="0" distR="0" wp14:anchorId="43423D6A" wp14:editId="5F3AD2B0">
                <wp:extent cx="5578801" cy="9525"/>
                <wp:effectExtent l="0" t="0" r="0" b="0"/>
                <wp:docPr id="2848" name="Group 2848"/>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60" name="Shape 4060"/>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848" style="width:439.276pt;height:0.75pt;mso-position-horizontal-relative:char;mso-position-vertical-relative:line" coordsize="55788,95">
                <v:shape id="Shape 4061"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6E2F9636" w14:textId="77777777" w:rsidR="00CE6470" w:rsidRDefault="00CB26B4">
      <w:pPr>
        <w:pStyle w:val="Heading1"/>
        <w:ind w:left="-5"/>
      </w:pPr>
      <w:r>
        <w:t>Thank You</w:t>
      </w:r>
    </w:p>
    <w:p w14:paraId="32A2954C" w14:textId="77777777" w:rsidR="00CE6470" w:rsidRDefault="00CB26B4">
      <w:pPr>
        <w:spacing w:after="333"/>
      </w:pPr>
      <w:r>
        <w:t xml:space="preserve">Thank you for choosing </w:t>
      </w:r>
      <w:r>
        <w:rPr>
          <w:b/>
        </w:rPr>
        <w:t>NurseLed Medical</w:t>
      </w:r>
      <w:r>
        <w:t>.</w:t>
      </w:r>
    </w:p>
    <w:p w14:paraId="22464BDE" w14:textId="77777777" w:rsidR="00CE6470" w:rsidRDefault="00CB26B4">
      <w:pPr>
        <w:spacing w:after="327"/>
      </w:pPr>
      <w:r>
        <w:t>Your skin booster treatment has been individually assessed as appropriate following a comprehensive consultation, review of your medical history, discussion of the benefits, risks and alternatives, and your informed consent.</w:t>
      </w:r>
    </w:p>
    <w:p w14:paraId="7DD95385" w14:textId="77777777" w:rsidR="00CE6470" w:rsidRDefault="00CB26B4">
      <w:pPr>
        <w:spacing w:after="69"/>
      </w:pPr>
      <w:r>
        <w:t>This leaflet explains how to care for your skin following treatment and what you can expect during your recovery.</w:t>
      </w:r>
    </w:p>
    <w:p w14:paraId="15660749" w14:textId="77777777" w:rsidR="00CE6470" w:rsidRDefault="00CB26B4">
      <w:pPr>
        <w:spacing w:after="325"/>
        <w:ind w:left="0" w:right="-68" w:firstLine="0"/>
      </w:pPr>
      <w:r>
        <w:rPr>
          <w:noProof/>
          <w:sz w:val="22"/>
        </w:rPr>
        <mc:AlternateContent>
          <mc:Choice Requires="wpg">
            <w:drawing>
              <wp:inline distT="0" distB="0" distL="0" distR="0" wp14:anchorId="6EB19934" wp14:editId="2E4F55FB">
                <wp:extent cx="5578801" cy="9525"/>
                <wp:effectExtent l="0" t="0" r="0" b="0"/>
                <wp:docPr id="2850" name="Group 2850"/>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62" name="Shape 4062"/>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850" style="width:439.276pt;height:0.75pt;mso-position-horizontal-relative:char;mso-position-vertical-relative:line" coordsize="55788,95">
                <v:shape id="Shape 4063"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063239A4" w14:textId="77777777" w:rsidR="00CE6470" w:rsidRDefault="00CB26B4">
      <w:pPr>
        <w:spacing w:after="102"/>
        <w:ind w:left="-5"/>
      </w:pPr>
      <w:r>
        <w:rPr>
          <w:b/>
          <w:sz w:val="36"/>
        </w:rPr>
        <w:t>What Are Skin Boosters?</w:t>
      </w:r>
    </w:p>
    <w:p w14:paraId="4FD9EBF2" w14:textId="77777777" w:rsidR="00CE6470" w:rsidRDefault="00CB26B4">
      <w:pPr>
        <w:spacing w:after="327"/>
      </w:pPr>
      <w:r>
        <w:t>Skin boosters are injectable treatments containing hyaluronic acid and/or skin-rejuvenating ingredients that improve hydration, skin quality and elasticity.</w:t>
      </w:r>
    </w:p>
    <w:p w14:paraId="763D728F" w14:textId="77777777" w:rsidR="00CE6470" w:rsidRDefault="00CB26B4">
      <w:pPr>
        <w:spacing w:after="327"/>
      </w:pPr>
      <w:r>
        <w:t>Unlike dermal fillers, skin boosters are designed to improve the quality of the skin rather than add volume or alter facial shape.</w:t>
      </w:r>
    </w:p>
    <w:p w14:paraId="2E60DB60" w14:textId="77777777" w:rsidR="00CE6470" w:rsidRDefault="00CB26B4">
      <w:pPr>
        <w:spacing w:after="333"/>
      </w:pPr>
      <w:r>
        <w:t>They may be used to treat the:</w:t>
      </w:r>
    </w:p>
    <w:p w14:paraId="54CCBC6D" w14:textId="77777777" w:rsidR="00CE6470" w:rsidRDefault="00CB26B4">
      <w:pPr>
        <w:numPr>
          <w:ilvl w:val="0"/>
          <w:numId w:val="1"/>
        </w:numPr>
        <w:ind w:hanging="114"/>
      </w:pPr>
      <w:r>
        <w:t>Face</w:t>
      </w:r>
    </w:p>
    <w:p w14:paraId="4D659789" w14:textId="77777777" w:rsidR="00CE6470" w:rsidRDefault="00CB26B4">
      <w:pPr>
        <w:numPr>
          <w:ilvl w:val="0"/>
          <w:numId w:val="1"/>
        </w:numPr>
        <w:ind w:hanging="114"/>
      </w:pPr>
      <w:r>
        <w:t>Neck</w:t>
      </w:r>
    </w:p>
    <w:p w14:paraId="4D7338DD" w14:textId="77777777" w:rsidR="00CE6470" w:rsidRDefault="00CB26B4">
      <w:pPr>
        <w:numPr>
          <w:ilvl w:val="0"/>
          <w:numId w:val="1"/>
        </w:numPr>
        <w:ind w:hanging="114"/>
      </w:pPr>
      <w:r>
        <w:t>Décolletage</w:t>
      </w:r>
    </w:p>
    <w:p w14:paraId="585944CF" w14:textId="77777777" w:rsidR="00CE6470" w:rsidRDefault="00CB26B4">
      <w:pPr>
        <w:numPr>
          <w:ilvl w:val="0"/>
          <w:numId w:val="1"/>
        </w:numPr>
        <w:spacing w:after="213"/>
        <w:ind w:hanging="114"/>
      </w:pPr>
      <w:r>
        <w:t>Hands</w:t>
      </w:r>
    </w:p>
    <w:p w14:paraId="73B1A0D2" w14:textId="77777777" w:rsidR="00CE6470" w:rsidRDefault="00CB26B4">
      <w:pPr>
        <w:spacing w:after="75"/>
      </w:pPr>
      <w:r>
        <w:t>Your clinician will advise which product is most suitable for your individual needs.</w:t>
      </w:r>
    </w:p>
    <w:p w14:paraId="0073A083" w14:textId="77777777" w:rsidR="00CE6470" w:rsidRDefault="00CB26B4">
      <w:pPr>
        <w:spacing w:after="0"/>
        <w:ind w:left="0" w:right="-68" w:firstLine="0"/>
      </w:pPr>
      <w:r>
        <w:rPr>
          <w:noProof/>
          <w:sz w:val="22"/>
        </w:rPr>
        <mc:AlternateContent>
          <mc:Choice Requires="wpg">
            <w:drawing>
              <wp:inline distT="0" distB="0" distL="0" distR="0" wp14:anchorId="34A23BDA" wp14:editId="4EDEE07A">
                <wp:extent cx="5578801" cy="9525"/>
                <wp:effectExtent l="0" t="0" r="0" b="0"/>
                <wp:docPr id="2851" name="Group 2851"/>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64" name="Shape 4064"/>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851" style="width:439.276pt;height:0.75pt;mso-position-horizontal-relative:char;mso-position-vertical-relative:line" coordsize="55788,95">
                <v:shape id="Shape 4065"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6EE17DC1" w14:textId="77777777" w:rsidR="00CE6470" w:rsidRDefault="00CB26B4">
      <w:pPr>
        <w:pStyle w:val="Heading1"/>
        <w:ind w:left="-5"/>
      </w:pPr>
      <w:r>
        <w:t>What to Expect After Treatment</w:t>
      </w:r>
    </w:p>
    <w:p w14:paraId="5BA24FD8" w14:textId="77777777" w:rsidR="00CE6470" w:rsidRDefault="00CB26B4">
      <w:pPr>
        <w:spacing w:after="333"/>
      </w:pPr>
      <w:r>
        <w:t>Immediately following treatment you may experience:</w:t>
      </w:r>
    </w:p>
    <w:p w14:paraId="7CDE0B13" w14:textId="77777777" w:rsidR="00CE6470" w:rsidRDefault="00CB26B4">
      <w:pPr>
        <w:numPr>
          <w:ilvl w:val="0"/>
          <w:numId w:val="2"/>
        </w:numPr>
        <w:ind w:hanging="114"/>
      </w:pPr>
      <w:r>
        <w:t>Small raised injection points</w:t>
      </w:r>
    </w:p>
    <w:p w14:paraId="6D5BD089" w14:textId="77777777" w:rsidR="00CE6470" w:rsidRDefault="00CB26B4">
      <w:pPr>
        <w:numPr>
          <w:ilvl w:val="0"/>
          <w:numId w:val="2"/>
        </w:numPr>
        <w:ind w:hanging="114"/>
      </w:pPr>
      <w:r>
        <w:t>Mild redness</w:t>
      </w:r>
    </w:p>
    <w:p w14:paraId="765C02B0" w14:textId="77777777" w:rsidR="00CE6470" w:rsidRDefault="00CB26B4">
      <w:pPr>
        <w:numPr>
          <w:ilvl w:val="0"/>
          <w:numId w:val="2"/>
        </w:numPr>
        <w:ind w:hanging="114"/>
      </w:pPr>
      <w:r>
        <w:t>Mild swelling</w:t>
      </w:r>
    </w:p>
    <w:p w14:paraId="42E021EF" w14:textId="77777777" w:rsidR="00CE6470" w:rsidRDefault="00CB26B4">
      <w:pPr>
        <w:numPr>
          <w:ilvl w:val="0"/>
          <w:numId w:val="2"/>
        </w:numPr>
        <w:ind w:hanging="114"/>
      </w:pPr>
      <w:r>
        <w:t>Tenderness</w:t>
      </w:r>
    </w:p>
    <w:p w14:paraId="2B829B60" w14:textId="77777777" w:rsidR="00CE6470" w:rsidRDefault="00CB26B4">
      <w:pPr>
        <w:numPr>
          <w:ilvl w:val="0"/>
          <w:numId w:val="2"/>
        </w:numPr>
        <w:ind w:hanging="114"/>
      </w:pPr>
      <w:r>
        <w:t>Bruising</w:t>
      </w:r>
    </w:p>
    <w:p w14:paraId="4C8F8BA3" w14:textId="77777777" w:rsidR="00CE6470" w:rsidRDefault="00CB26B4">
      <w:pPr>
        <w:numPr>
          <w:ilvl w:val="0"/>
          <w:numId w:val="2"/>
        </w:numPr>
        <w:spacing w:after="213"/>
        <w:ind w:hanging="114"/>
      </w:pPr>
      <w:r>
        <w:t>Tightness</w:t>
      </w:r>
    </w:p>
    <w:p w14:paraId="39ECDD48" w14:textId="77777777" w:rsidR="00CE6470" w:rsidRDefault="00CB26B4">
      <w:pPr>
        <w:spacing w:after="333"/>
      </w:pPr>
      <w:r>
        <w:t xml:space="preserve">These are expected effects and usually settle within </w:t>
      </w:r>
      <w:r>
        <w:rPr>
          <w:b/>
        </w:rPr>
        <w:t>24–72 hours</w:t>
      </w:r>
      <w:r>
        <w:t>.</w:t>
      </w:r>
    </w:p>
    <w:p w14:paraId="4EF1F0AB" w14:textId="77777777" w:rsidR="00CE6470" w:rsidRDefault="00CB26B4">
      <w:pPr>
        <w:spacing w:after="75"/>
      </w:pPr>
      <w:r>
        <w:t>Bruising may occasionally take up to two weeks to resolve.</w:t>
      </w:r>
    </w:p>
    <w:p w14:paraId="32AA9DF9" w14:textId="77777777" w:rsidR="00CE6470" w:rsidRDefault="00CB26B4">
      <w:pPr>
        <w:spacing w:after="325"/>
        <w:ind w:left="0" w:right="-68" w:firstLine="0"/>
      </w:pPr>
      <w:r>
        <w:rPr>
          <w:noProof/>
          <w:sz w:val="22"/>
        </w:rPr>
        <w:lastRenderedPageBreak/>
        <mc:AlternateContent>
          <mc:Choice Requires="wpg">
            <w:drawing>
              <wp:inline distT="0" distB="0" distL="0" distR="0" wp14:anchorId="575690B2" wp14:editId="2EF9D77B">
                <wp:extent cx="5578801" cy="9525"/>
                <wp:effectExtent l="0" t="0" r="0" b="0"/>
                <wp:docPr id="3032" name="Group 3032"/>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66" name="Shape 4066"/>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032" style="width:439.276pt;height:0.75pt;mso-position-horizontal-relative:char;mso-position-vertical-relative:line" coordsize="55788,95">
                <v:shape id="Shape 4067"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567B28BB" w14:textId="77777777" w:rsidR="00CE6470" w:rsidRDefault="00CB26B4">
      <w:pPr>
        <w:pStyle w:val="Heading1"/>
        <w:ind w:left="-5"/>
      </w:pPr>
      <w:r>
        <w:t>During the First 24 Hours</w:t>
      </w:r>
    </w:p>
    <w:p w14:paraId="4DD66E84" w14:textId="77777777" w:rsidR="00CE6470" w:rsidRDefault="00CB26B4">
      <w:pPr>
        <w:spacing w:after="333"/>
      </w:pPr>
      <w:r>
        <w:t>Please:</w:t>
      </w:r>
    </w:p>
    <w:p w14:paraId="365A9CF7" w14:textId="77777777" w:rsidR="00CE6470" w:rsidRDefault="00CB26B4">
      <w:pPr>
        <w:numPr>
          <w:ilvl w:val="0"/>
          <w:numId w:val="3"/>
        </w:numPr>
        <w:ind w:hanging="114"/>
      </w:pPr>
      <w:r>
        <w:t>Avoid touching or rubbing the treated area.</w:t>
      </w:r>
    </w:p>
    <w:p w14:paraId="4D446F7E" w14:textId="77777777" w:rsidR="00CE6470" w:rsidRDefault="00CB26B4">
      <w:pPr>
        <w:numPr>
          <w:ilvl w:val="0"/>
          <w:numId w:val="3"/>
        </w:numPr>
        <w:ind w:hanging="114"/>
      </w:pPr>
      <w:r>
        <w:t>Avoid applying makeup if the skin has been punctured.</w:t>
      </w:r>
    </w:p>
    <w:p w14:paraId="557624B7" w14:textId="77777777" w:rsidR="00CE6470" w:rsidRDefault="00CB26B4">
      <w:pPr>
        <w:numPr>
          <w:ilvl w:val="0"/>
          <w:numId w:val="3"/>
        </w:numPr>
        <w:ind w:hanging="114"/>
      </w:pPr>
      <w:r>
        <w:t>Avoid strenuous exercise.</w:t>
      </w:r>
    </w:p>
    <w:p w14:paraId="306B688F" w14:textId="77777777" w:rsidR="00CE6470" w:rsidRDefault="00CB26B4">
      <w:pPr>
        <w:numPr>
          <w:ilvl w:val="0"/>
          <w:numId w:val="3"/>
        </w:numPr>
        <w:ind w:hanging="114"/>
      </w:pPr>
      <w:r>
        <w:t>Avoid alcohol.</w:t>
      </w:r>
    </w:p>
    <w:p w14:paraId="2396F4E4" w14:textId="77777777" w:rsidR="00CE6470" w:rsidRDefault="00CB26B4">
      <w:pPr>
        <w:numPr>
          <w:ilvl w:val="0"/>
          <w:numId w:val="3"/>
        </w:numPr>
        <w:ind w:hanging="114"/>
      </w:pPr>
      <w:r>
        <w:t>Avoid smoking where possible.</w:t>
      </w:r>
    </w:p>
    <w:p w14:paraId="713D987B" w14:textId="77777777" w:rsidR="00CE6470" w:rsidRDefault="00CB26B4">
      <w:pPr>
        <w:numPr>
          <w:ilvl w:val="0"/>
          <w:numId w:val="3"/>
        </w:numPr>
        <w:ind w:hanging="114"/>
      </w:pPr>
      <w:r>
        <w:t>Avoid swimming.</w:t>
      </w:r>
    </w:p>
    <w:p w14:paraId="630F95BA" w14:textId="77777777" w:rsidR="00CE6470" w:rsidRDefault="00CB26B4">
      <w:pPr>
        <w:numPr>
          <w:ilvl w:val="0"/>
          <w:numId w:val="3"/>
        </w:numPr>
        <w:ind w:hanging="114"/>
      </w:pPr>
      <w:r>
        <w:t>Avoid hot baths, saunas, steam rooms and hot tubs.</w:t>
      </w:r>
    </w:p>
    <w:p w14:paraId="67EFE1E6" w14:textId="77777777" w:rsidR="00CE6470" w:rsidRDefault="00CB26B4">
      <w:pPr>
        <w:numPr>
          <w:ilvl w:val="0"/>
          <w:numId w:val="3"/>
        </w:numPr>
        <w:spacing w:after="75"/>
        <w:ind w:hanging="114"/>
      </w:pPr>
      <w:r>
        <w:t>Stay well hydrated.</w:t>
      </w:r>
    </w:p>
    <w:p w14:paraId="78BA32E1" w14:textId="77777777" w:rsidR="00CE6470" w:rsidRDefault="00CB26B4">
      <w:pPr>
        <w:spacing w:after="325"/>
        <w:ind w:left="0" w:right="-68" w:firstLine="0"/>
      </w:pPr>
      <w:r>
        <w:rPr>
          <w:noProof/>
          <w:sz w:val="22"/>
        </w:rPr>
        <mc:AlternateContent>
          <mc:Choice Requires="wpg">
            <w:drawing>
              <wp:inline distT="0" distB="0" distL="0" distR="0" wp14:anchorId="41CC42DB" wp14:editId="542D95BD">
                <wp:extent cx="5578801" cy="9525"/>
                <wp:effectExtent l="0" t="0" r="0" b="0"/>
                <wp:docPr id="3033" name="Group 3033"/>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68" name="Shape 4068"/>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033" style="width:439.276pt;height:0.75pt;mso-position-horizontal-relative:char;mso-position-vertical-relative:line" coordsize="55788,95">
                <v:shape id="Shape 4069"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1A3EEB62" w14:textId="77777777" w:rsidR="00CE6470" w:rsidRDefault="00CB26B4">
      <w:pPr>
        <w:pStyle w:val="Heading1"/>
        <w:ind w:left="-5"/>
      </w:pPr>
      <w:r>
        <w:t>During the First 48 Hours</w:t>
      </w:r>
    </w:p>
    <w:p w14:paraId="7AD8DC00" w14:textId="77777777" w:rsidR="00CE6470" w:rsidRDefault="00CB26B4">
      <w:pPr>
        <w:spacing w:after="333"/>
      </w:pPr>
      <w:r>
        <w:t>Continue to avoid:</w:t>
      </w:r>
    </w:p>
    <w:p w14:paraId="6C7CDE30" w14:textId="77777777" w:rsidR="00CE6470" w:rsidRDefault="00CB26B4">
      <w:pPr>
        <w:numPr>
          <w:ilvl w:val="0"/>
          <w:numId w:val="4"/>
        </w:numPr>
        <w:ind w:hanging="114"/>
      </w:pPr>
      <w:r>
        <w:t>Facial massage</w:t>
      </w:r>
    </w:p>
    <w:p w14:paraId="0D64D0C0" w14:textId="77777777" w:rsidR="00CE6470" w:rsidRDefault="00CB26B4">
      <w:pPr>
        <w:numPr>
          <w:ilvl w:val="0"/>
          <w:numId w:val="4"/>
        </w:numPr>
        <w:ind w:hanging="114"/>
      </w:pPr>
      <w:r>
        <w:t>Facials</w:t>
      </w:r>
    </w:p>
    <w:p w14:paraId="6FA90C38" w14:textId="77777777" w:rsidR="00CE6470" w:rsidRDefault="00CB26B4">
      <w:pPr>
        <w:numPr>
          <w:ilvl w:val="0"/>
          <w:numId w:val="4"/>
        </w:numPr>
        <w:ind w:hanging="114"/>
      </w:pPr>
      <w:r>
        <w:t>Laser treatments</w:t>
      </w:r>
    </w:p>
    <w:p w14:paraId="4346C292" w14:textId="77777777" w:rsidR="00CE6470" w:rsidRDefault="00CB26B4">
      <w:pPr>
        <w:numPr>
          <w:ilvl w:val="0"/>
          <w:numId w:val="4"/>
        </w:numPr>
        <w:ind w:hanging="114"/>
      </w:pPr>
      <w:r>
        <w:t>Chemical peels</w:t>
      </w:r>
    </w:p>
    <w:p w14:paraId="0CA32931" w14:textId="77777777" w:rsidR="00CE6470" w:rsidRDefault="00CB26B4">
      <w:pPr>
        <w:numPr>
          <w:ilvl w:val="0"/>
          <w:numId w:val="4"/>
        </w:numPr>
        <w:ind w:hanging="114"/>
      </w:pPr>
      <w:r>
        <w:t>Microneedling</w:t>
      </w:r>
    </w:p>
    <w:p w14:paraId="6A700195" w14:textId="77777777" w:rsidR="00CE6470" w:rsidRDefault="00CB26B4">
      <w:pPr>
        <w:numPr>
          <w:ilvl w:val="0"/>
          <w:numId w:val="4"/>
        </w:numPr>
        <w:spacing w:after="213"/>
        <w:ind w:hanging="114"/>
      </w:pPr>
      <w:r>
        <w:t>Excessive sun exposure</w:t>
      </w:r>
    </w:p>
    <w:p w14:paraId="65F9A797" w14:textId="77777777" w:rsidR="00CE6470" w:rsidRDefault="00CB26B4">
      <w:pPr>
        <w:spacing w:after="75"/>
      </w:pPr>
      <w:r>
        <w:t>Protect your skin with SPF 30–50 every day.</w:t>
      </w:r>
    </w:p>
    <w:p w14:paraId="359F2C5D" w14:textId="77777777" w:rsidR="00CE6470" w:rsidRDefault="00CB26B4">
      <w:pPr>
        <w:spacing w:after="325"/>
        <w:ind w:left="0" w:right="-68" w:firstLine="0"/>
      </w:pPr>
      <w:r>
        <w:rPr>
          <w:noProof/>
          <w:sz w:val="22"/>
        </w:rPr>
        <mc:AlternateContent>
          <mc:Choice Requires="wpg">
            <w:drawing>
              <wp:inline distT="0" distB="0" distL="0" distR="0" wp14:anchorId="73D646C1" wp14:editId="7E6544CF">
                <wp:extent cx="5578801" cy="9525"/>
                <wp:effectExtent l="0" t="0" r="0" b="0"/>
                <wp:docPr id="3034" name="Group 3034"/>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70" name="Shape 4070"/>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034" style="width:439.276pt;height:0.75pt;mso-position-horizontal-relative:char;mso-position-vertical-relative:line" coordsize="55788,95">
                <v:shape id="Shape 4071"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3675C3D4" w14:textId="77777777" w:rsidR="00CE6470" w:rsidRDefault="00CB26B4">
      <w:pPr>
        <w:pStyle w:val="Heading1"/>
        <w:ind w:left="-5"/>
      </w:pPr>
      <w:r>
        <w:t>Injection Site Bumps</w:t>
      </w:r>
    </w:p>
    <w:p w14:paraId="5EE65FE6" w14:textId="77777777" w:rsidR="00CE6470" w:rsidRDefault="00CB26B4">
      <w:r>
        <w:t>Small raised bumps are a normal part of treatment.</w:t>
      </w:r>
    </w:p>
    <w:p w14:paraId="46F9EA1F" w14:textId="77777777" w:rsidR="00CE6470" w:rsidRDefault="00CB26B4">
      <w:pPr>
        <w:spacing w:after="333"/>
      </w:pPr>
      <w:r>
        <w:t>These usually settle naturally within:</w:t>
      </w:r>
    </w:p>
    <w:p w14:paraId="7C9792DB" w14:textId="77777777" w:rsidR="00CE6470" w:rsidRDefault="00CB26B4">
      <w:pPr>
        <w:spacing w:after="333"/>
        <w:ind w:left="-5"/>
      </w:pPr>
      <w:r>
        <w:rPr>
          <w:b/>
        </w:rPr>
        <w:t>24–48 hours</w:t>
      </w:r>
    </w:p>
    <w:p w14:paraId="5DE9D577" w14:textId="77777777" w:rsidR="00CE6470" w:rsidRDefault="00CB26B4">
      <w:pPr>
        <w:spacing w:after="75"/>
      </w:pPr>
      <w:r>
        <w:t>Do not massage the treated area unless your clinician has specifically advised you to do so.</w:t>
      </w:r>
    </w:p>
    <w:p w14:paraId="6EAF2473" w14:textId="77777777" w:rsidR="00CE6470" w:rsidRDefault="00CB26B4">
      <w:pPr>
        <w:spacing w:after="325"/>
        <w:ind w:left="0" w:right="-68" w:firstLine="0"/>
      </w:pPr>
      <w:r>
        <w:rPr>
          <w:noProof/>
          <w:sz w:val="22"/>
        </w:rPr>
        <mc:AlternateContent>
          <mc:Choice Requires="wpg">
            <w:drawing>
              <wp:inline distT="0" distB="0" distL="0" distR="0" wp14:anchorId="0E0DAC38" wp14:editId="3D948CED">
                <wp:extent cx="5578801" cy="9525"/>
                <wp:effectExtent l="0" t="0" r="0" b="0"/>
                <wp:docPr id="2812" name="Group 2812"/>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72" name="Shape 4072"/>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812" style="width:439.276pt;height:0.75pt;mso-position-horizontal-relative:char;mso-position-vertical-relative:line" coordsize="55788,95">
                <v:shape id="Shape 4073"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50163109" w14:textId="77777777" w:rsidR="00CE6470" w:rsidRDefault="00CB26B4">
      <w:pPr>
        <w:pStyle w:val="Heading1"/>
        <w:ind w:left="-5"/>
      </w:pPr>
      <w:r>
        <w:t>Looking After Your Skin</w:t>
      </w:r>
    </w:p>
    <w:p w14:paraId="7E63F76A" w14:textId="77777777" w:rsidR="00CE6470" w:rsidRDefault="00CB26B4">
      <w:pPr>
        <w:spacing w:after="333"/>
      </w:pPr>
      <w:r>
        <w:t>For the first week:</w:t>
      </w:r>
    </w:p>
    <w:p w14:paraId="5C1792D8" w14:textId="77777777" w:rsidR="00CE6470" w:rsidRDefault="00CB26B4">
      <w:pPr>
        <w:numPr>
          <w:ilvl w:val="0"/>
          <w:numId w:val="5"/>
        </w:numPr>
        <w:ind w:hanging="114"/>
      </w:pPr>
      <w:r>
        <w:t>Cleanse your skin gently.</w:t>
      </w:r>
    </w:p>
    <w:p w14:paraId="0F6953B2" w14:textId="77777777" w:rsidR="00CE6470" w:rsidRDefault="00CB26B4">
      <w:pPr>
        <w:numPr>
          <w:ilvl w:val="0"/>
          <w:numId w:val="5"/>
        </w:numPr>
        <w:ind w:hanging="114"/>
      </w:pPr>
      <w:r>
        <w:t>Use a fragrance-free moisturiser if your skin feels dry.</w:t>
      </w:r>
    </w:p>
    <w:p w14:paraId="56BC845E" w14:textId="77777777" w:rsidR="00CE6470" w:rsidRDefault="00CB26B4">
      <w:pPr>
        <w:numPr>
          <w:ilvl w:val="0"/>
          <w:numId w:val="5"/>
        </w:numPr>
        <w:ind w:hanging="114"/>
      </w:pPr>
      <w:r>
        <w:t>Avoid retinoids, exfoliating acids and harsh skincare products until any irritation has resolved.</w:t>
      </w:r>
    </w:p>
    <w:p w14:paraId="192EE68A" w14:textId="77777777" w:rsidR="00CE6470" w:rsidRDefault="00CB26B4">
      <w:pPr>
        <w:numPr>
          <w:ilvl w:val="0"/>
          <w:numId w:val="5"/>
        </w:numPr>
        <w:spacing w:after="213"/>
        <w:ind w:hanging="114"/>
      </w:pPr>
      <w:r>
        <w:t>Continue using daily SPF.</w:t>
      </w:r>
    </w:p>
    <w:p w14:paraId="374EEE30" w14:textId="77777777" w:rsidR="00CE6470" w:rsidRDefault="00CB26B4">
      <w:pPr>
        <w:spacing w:after="75"/>
      </w:pPr>
      <w:r>
        <w:lastRenderedPageBreak/>
        <w:t>Maintaining good hydration and a healthy lifestyle supports skin healing.</w:t>
      </w:r>
    </w:p>
    <w:p w14:paraId="6A1467CC" w14:textId="77777777" w:rsidR="00CE6470" w:rsidRDefault="00CB26B4">
      <w:pPr>
        <w:spacing w:after="325"/>
        <w:ind w:left="0" w:right="-68" w:firstLine="0"/>
      </w:pPr>
      <w:r>
        <w:rPr>
          <w:noProof/>
          <w:sz w:val="22"/>
        </w:rPr>
        <mc:AlternateContent>
          <mc:Choice Requires="wpg">
            <w:drawing>
              <wp:inline distT="0" distB="0" distL="0" distR="0" wp14:anchorId="06EF3CDD" wp14:editId="22FE98D1">
                <wp:extent cx="5578801" cy="9525"/>
                <wp:effectExtent l="0" t="0" r="0" b="0"/>
                <wp:docPr id="2813" name="Group 2813"/>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74" name="Shape 4074"/>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813" style="width:439.276pt;height:0.75pt;mso-position-horizontal-relative:char;mso-position-vertical-relative:line" coordsize="55788,95">
                <v:shape id="Shape 4075"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2BDEFE70" w14:textId="77777777" w:rsidR="00CE6470" w:rsidRDefault="00CB26B4">
      <w:pPr>
        <w:pStyle w:val="Heading1"/>
        <w:ind w:left="-5"/>
      </w:pPr>
      <w:r>
        <w:t>Treatment Course</w:t>
      </w:r>
    </w:p>
    <w:p w14:paraId="24D3D5CC" w14:textId="77777777" w:rsidR="00CE6470" w:rsidRDefault="00CB26B4">
      <w:pPr>
        <w:spacing w:after="333"/>
      </w:pPr>
      <w:r>
        <w:t>For best results, most patients require a course of treatments.</w:t>
      </w:r>
    </w:p>
    <w:p w14:paraId="6DBDB50B" w14:textId="77777777" w:rsidR="00CE6470" w:rsidRDefault="00CB26B4">
      <w:pPr>
        <w:spacing w:after="333"/>
      </w:pPr>
      <w:r>
        <w:t>Depending on the product used, this is commonly:</w:t>
      </w:r>
    </w:p>
    <w:p w14:paraId="21D76135" w14:textId="77777777" w:rsidR="00CE6470" w:rsidRDefault="00CB26B4">
      <w:pPr>
        <w:numPr>
          <w:ilvl w:val="0"/>
          <w:numId w:val="6"/>
        </w:numPr>
        <w:spacing w:after="33"/>
        <w:ind w:firstLine="486"/>
      </w:pPr>
      <w:r>
        <w:rPr>
          <w:b/>
        </w:rPr>
        <w:t>Two to three treatments</w:t>
      </w:r>
    </w:p>
    <w:p w14:paraId="5EB8EB9E" w14:textId="77777777" w:rsidR="00CE6470" w:rsidRDefault="00CB26B4">
      <w:pPr>
        <w:numPr>
          <w:ilvl w:val="0"/>
          <w:numId w:val="6"/>
        </w:numPr>
        <w:spacing w:after="213"/>
        <w:ind w:firstLine="486"/>
      </w:pPr>
      <w:r>
        <w:rPr>
          <w:b/>
        </w:rPr>
        <w:t>Approximately three to four weeks apart</w:t>
      </w:r>
    </w:p>
    <w:p w14:paraId="77340388" w14:textId="77777777" w:rsidR="00CE6470" w:rsidRDefault="00CB26B4">
      <w:pPr>
        <w:spacing w:after="69"/>
      </w:pPr>
      <w:r>
        <w:t xml:space="preserve">Maintenance treatments are usually recommended every </w:t>
      </w:r>
      <w:r>
        <w:rPr>
          <w:b/>
        </w:rPr>
        <w:t>6–12 months</w:t>
      </w:r>
      <w:r>
        <w:t>, depending on your skin condition and treatment goals.</w:t>
      </w:r>
    </w:p>
    <w:p w14:paraId="21787145" w14:textId="77777777" w:rsidR="00CE6470" w:rsidRDefault="00CB26B4">
      <w:pPr>
        <w:spacing w:after="325"/>
        <w:ind w:left="0" w:right="-68" w:firstLine="0"/>
      </w:pPr>
      <w:r>
        <w:rPr>
          <w:noProof/>
          <w:sz w:val="22"/>
        </w:rPr>
        <mc:AlternateContent>
          <mc:Choice Requires="wpg">
            <w:drawing>
              <wp:inline distT="0" distB="0" distL="0" distR="0" wp14:anchorId="1C395C0D" wp14:editId="5F8D1532">
                <wp:extent cx="5578801" cy="9525"/>
                <wp:effectExtent l="0" t="0" r="0" b="0"/>
                <wp:docPr id="2814" name="Group 2814"/>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76" name="Shape 4076"/>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814" style="width:439.276pt;height:0.75pt;mso-position-horizontal-relative:char;mso-position-vertical-relative:line" coordsize="55788,95">
                <v:shape id="Shape 4077"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249E1718" w14:textId="77777777" w:rsidR="00CE6470" w:rsidRDefault="00CB26B4">
      <w:pPr>
        <w:spacing w:after="102"/>
        <w:ind w:left="-5"/>
      </w:pPr>
      <w:r>
        <w:rPr>
          <w:b/>
          <w:sz w:val="36"/>
        </w:rPr>
        <w:t>When Will I See Results?</w:t>
      </w:r>
    </w:p>
    <w:p w14:paraId="5FE8C1F1" w14:textId="77777777" w:rsidR="00CE6470" w:rsidRDefault="00CB26B4">
      <w:pPr>
        <w:spacing w:after="333"/>
      </w:pPr>
      <w:r>
        <w:t>Skin boosters improve the skin gradually.</w:t>
      </w:r>
    </w:p>
    <w:p w14:paraId="7F652CAA" w14:textId="77777777" w:rsidR="00CE6470" w:rsidRDefault="00CB26B4">
      <w:pPr>
        <w:spacing w:after="333"/>
      </w:pPr>
      <w:r>
        <w:t>You may notice:</w:t>
      </w:r>
    </w:p>
    <w:p w14:paraId="676F6819" w14:textId="77777777" w:rsidR="00CE6470" w:rsidRDefault="00CB26B4">
      <w:pPr>
        <w:spacing w:after="333"/>
        <w:ind w:left="-5"/>
      </w:pPr>
      <w:r>
        <w:rPr>
          <w:b/>
        </w:rPr>
        <w:t>Within 2–4 weeks</w:t>
      </w:r>
    </w:p>
    <w:p w14:paraId="37F9681D" w14:textId="77777777" w:rsidR="00CE6470" w:rsidRDefault="00CB26B4">
      <w:pPr>
        <w:numPr>
          <w:ilvl w:val="0"/>
          <w:numId w:val="6"/>
        </w:numPr>
        <w:ind w:firstLine="486"/>
      </w:pPr>
      <w:r>
        <w:t>Improved hydration</w:t>
      </w:r>
    </w:p>
    <w:p w14:paraId="761C02FD" w14:textId="77777777" w:rsidR="00CE6470" w:rsidRDefault="00CB26B4">
      <w:pPr>
        <w:numPr>
          <w:ilvl w:val="0"/>
          <w:numId w:val="6"/>
        </w:numPr>
        <w:ind w:firstLine="486"/>
      </w:pPr>
      <w:r>
        <w:t>Brighter skin</w:t>
      </w:r>
    </w:p>
    <w:p w14:paraId="2BAB97AD" w14:textId="77777777" w:rsidR="00CE6470" w:rsidRDefault="00CB26B4">
      <w:pPr>
        <w:numPr>
          <w:ilvl w:val="0"/>
          <w:numId w:val="6"/>
        </w:numPr>
        <w:spacing w:after="213"/>
        <w:ind w:firstLine="486"/>
      </w:pPr>
      <w:r>
        <w:t>Smoother texture</w:t>
      </w:r>
    </w:p>
    <w:p w14:paraId="70E693BF" w14:textId="77777777" w:rsidR="00CE6470" w:rsidRDefault="00CB26B4">
      <w:pPr>
        <w:spacing w:after="333"/>
        <w:ind w:left="-5"/>
      </w:pPr>
      <w:r>
        <w:rPr>
          <w:b/>
        </w:rPr>
        <w:t>Following completion of the treatment course</w:t>
      </w:r>
    </w:p>
    <w:p w14:paraId="58BF06AA" w14:textId="77777777" w:rsidR="00CE6470" w:rsidRDefault="00CB26B4">
      <w:pPr>
        <w:numPr>
          <w:ilvl w:val="0"/>
          <w:numId w:val="6"/>
        </w:numPr>
        <w:ind w:firstLine="486"/>
      </w:pPr>
      <w:r>
        <w:t>Improved elasticity</w:t>
      </w:r>
    </w:p>
    <w:p w14:paraId="336F8066" w14:textId="77777777" w:rsidR="00CE6470" w:rsidRDefault="00CB26B4">
      <w:pPr>
        <w:numPr>
          <w:ilvl w:val="0"/>
          <w:numId w:val="6"/>
        </w:numPr>
        <w:ind w:firstLine="486"/>
      </w:pPr>
      <w:r>
        <w:t>Increased skin firmness</w:t>
      </w:r>
    </w:p>
    <w:p w14:paraId="579D9E52" w14:textId="77777777" w:rsidR="00CE6470" w:rsidRDefault="00CB26B4">
      <w:pPr>
        <w:numPr>
          <w:ilvl w:val="0"/>
          <w:numId w:val="6"/>
        </w:numPr>
        <w:spacing w:after="0" w:line="492" w:lineRule="auto"/>
        <w:ind w:firstLine="486"/>
      </w:pPr>
      <w:r>
        <w:t>Healthier, more radiant skin Individual results vary.</w:t>
      </w:r>
    </w:p>
    <w:p w14:paraId="54CFA4C0" w14:textId="77777777" w:rsidR="00CE6470" w:rsidRDefault="00CB26B4">
      <w:pPr>
        <w:spacing w:after="325"/>
        <w:ind w:left="0" w:right="-68" w:firstLine="0"/>
      </w:pPr>
      <w:r>
        <w:rPr>
          <w:noProof/>
          <w:sz w:val="22"/>
        </w:rPr>
        <mc:AlternateContent>
          <mc:Choice Requires="wpg">
            <w:drawing>
              <wp:inline distT="0" distB="0" distL="0" distR="0" wp14:anchorId="4272FB07" wp14:editId="5015098B">
                <wp:extent cx="5578801" cy="9525"/>
                <wp:effectExtent l="0" t="0" r="0" b="0"/>
                <wp:docPr id="2889" name="Group 2889"/>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78" name="Shape 4078"/>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889" style="width:439.276pt;height:0.75pt;mso-position-horizontal-relative:char;mso-position-vertical-relative:line" coordsize="55788,95">
                <v:shape id="Shape 4079"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3CF04858" w14:textId="77777777" w:rsidR="00CE6470" w:rsidRDefault="00CB26B4">
      <w:pPr>
        <w:pStyle w:val="Heading1"/>
        <w:ind w:left="-5"/>
      </w:pPr>
      <w:r>
        <w:t>Possible Side Effects</w:t>
      </w:r>
    </w:p>
    <w:p w14:paraId="691435B4" w14:textId="77777777" w:rsidR="00CE6470" w:rsidRDefault="00CB26B4">
      <w:pPr>
        <w:spacing w:after="333"/>
      </w:pPr>
      <w:r>
        <w:t>Common side effects include:</w:t>
      </w:r>
    </w:p>
    <w:p w14:paraId="475D1D25" w14:textId="77777777" w:rsidR="00CE6470" w:rsidRDefault="00CB26B4">
      <w:pPr>
        <w:numPr>
          <w:ilvl w:val="0"/>
          <w:numId w:val="7"/>
        </w:numPr>
        <w:ind w:firstLine="486"/>
      </w:pPr>
      <w:r>
        <w:t>Bruising</w:t>
      </w:r>
    </w:p>
    <w:p w14:paraId="5A33FDB7" w14:textId="77777777" w:rsidR="00CE6470" w:rsidRDefault="00CB26B4">
      <w:pPr>
        <w:numPr>
          <w:ilvl w:val="0"/>
          <w:numId w:val="7"/>
        </w:numPr>
        <w:ind w:firstLine="486"/>
      </w:pPr>
      <w:r>
        <w:t>Redness</w:t>
      </w:r>
    </w:p>
    <w:p w14:paraId="17993731" w14:textId="77777777" w:rsidR="00CE6470" w:rsidRDefault="00CB26B4">
      <w:pPr>
        <w:numPr>
          <w:ilvl w:val="0"/>
          <w:numId w:val="7"/>
        </w:numPr>
        <w:ind w:firstLine="486"/>
      </w:pPr>
      <w:r>
        <w:t>Swelling</w:t>
      </w:r>
    </w:p>
    <w:p w14:paraId="6BE700E1" w14:textId="77777777" w:rsidR="00CE6470" w:rsidRDefault="00CB26B4">
      <w:pPr>
        <w:numPr>
          <w:ilvl w:val="0"/>
          <w:numId w:val="7"/>
        </w:numPr>
        <w:ind w:firstLine="486"/>
      </w:pPr>
      <w:r>
        <w:t>Tenderness</w:t>
      </w:r>
    </w:p>
    <w:p w14:paraId="1819ACC7" w14:textId="77777777" w:rsidR="00CE6470" w:rsidRDefault="00CB26B4">
      <w:pPr>
        <w:numPr>
          <w:ilvl w:val="0"/>
          <w:numId w:val="7"/>
        </w:numPr>
        <w:spacing w:after="120" w:line="492" w:lineRule="auto"/>
        <w:ind w:firstLine="486"/>
      </w:pPr>
      <w:r>
        <w:t>Temporary injection site bumps Less common side effects include:</w:t>
      </w:r>
    </w:p>
    <w:p w14:paraId="2C061DA5" w14:textId="77777777" w:rsidR="00CE6470" w:rsidRDefault="00CB26B4">
      <w:pPr>
        <w:numPr>
          <w:ilvl w:val="0"/>
          <w:numId w:val="7"/>
        </w:numPr>
        <w:ind w:firstLine="486"/>
      </w:pPr>
      <w:r>
        <w:t>Infection</w:t>
      </w:r>
    </w:p>
    <w:p w14:paraId="01AC0422" w14:textId="77777777" w:rsidR="00CE6470" w:rsidRDefault="00CB26B4">
      <w:pPr>
        <w:numPr>
          <w:ilvl w:val="0"/>
          <w:numId w:val="7"/>
        </w:numPr>
        <w:ind w:firstLine="486"/>
      </w:pPr>
      <w:r>
        <w:t>Delayed inflammatory reactions</w:t>
      </w:r>
    </w:p>
    <w:p w14:paraId="3F2740E0" w14:textId="77777777" w:rsidR="00CE6470" w:rsidRDefault="00CB26B4">
      <w:pPr>
        <w:numPr>
          <w:ilvl w:val="0"/>
          <w:numId w:val="7"/>
        </w:numPr>
        <w:ind w:firstLine="486"/>
      </w:pPr>
      <w:r>
        <w:t>Allergic reactions</w:t>
      </w:r>
    </w:p>
    <w:p w14:paraId="5FF0B7E1" w14:textId="77777777" w:rsidR="00CE6470" w:rsidRDefault="00CB26B4">
      <w:pPr>
        <w:numPr>
          <w:ilvl w:val="0"/>
          <w:numId w:val="7"/>
        </w:numPr>
        <w:spacing w:after="75"/>
        <w:ind w:firstLine="486"/>
      </w:pPr>
      <w:r>
        <w:t>Persistent swelling</w:t>
      </w:r>
    </w:p>
    <w:p w14:paraId="30CB0FCD" w14:textId="77777777" w:rsidR="00CE6470" w:rsidRDefault="00CB26B4">
      <w:pPr>
        <w:spacing w:after="325"/>
        <w:ind w:left="0" w:right="-68" w:firstLine="0"/>
      </w:pPr>
      <w:r>
        <w:rPr>
          <w:noProof/>
          <w:sz w:val="22"/>
        </w:rPr>
        <w:lastRenderedPageBreak/>
        <mc:AlternateContent>
          <mc:Choice Requires="wpg">
            <w:drawing>
              <wp:inline distT="0" distB="0" distL="0" distR="0" wp14:anchorId="521BF6B5" wp14:editId="15D45619">
                <wp:extent cx="5578801" cy="9525"/>
                <wp:effectExtent l="0" t="0" r="0" b="0"/>
                <wp:docPr id="2890" name="Group 2890"/>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80" name="Shape 4080"/>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890" style="width:439.276pt;height:0.75pt;mso-position-horizontal-relative:char;mso-position-vertical-relative:line" coordsize="55788,95">
                <v:shape id="Shape 4081"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7929F5E0" w14:textId="77777777" w:rsidR="00CE6470" w:rsidRDefault="00CB26B4">
      <w:pPr>
        <w:pStyle w:val="Heading1"/>
        <w:ind w:left="-5"/>
      </w:pPr>
      <w:r>
        <w:t>Contact NurseLed Medical If You Experience</w:t>
      </w:r>
    </w:p>
    <w:p w14:paraId="59CA7A60" w14:textId="77777777" w:rsidR="00CE6470" w:rsidRDefault="00CB26B4">
      <w:pPr>
        <w:spacing w:after="333"/>
      </w:pPr>
      <w:r>
        <w:t>Please contact us promptly if you notice:</w:t>
      </w:r>
    </w:p>
    <w:p w14:paraId="47C59336" w14:textId="77777777" w:rsidR="00CE6470" w:rsidRDefault="00CB26B4">
      <w:pPr>
        <w:numPr>
          <w:ilvl w:val="0"/>
          <w:numId w:val="8"/>
        </w:numPr>
        <w:ind w:hanging="114"/>
      </w:pPr>
      <w:r>
        <w:t>Increasing redness after the first 48 hours</w:t>
      </w:r>
    </w:p>
    <w:p w14:paraId="01AD4C66" w14:textId="77777777" w:rsidR="00CE6470" w:rsidRDefault="00CB26B4">
      <w:pPr>
        <w:numPr>
          <w:ilvl w:val="0"/>
          <w:numId w:val="8"/>
        </w:numPr>
        <w:ind w:hanging="114"/>
      </w:pPr>
      <w:r>
        <w:t>Increasing pain</w:t>
      </w:r>
    </w:p>
    <w:p w14:paraId="705886FF" w14:textId="77777777" w:rsidR="00CE6470" w:rsidRDefault="00CB26B4">
      <w:pPr>
        <w:numPr>
          <w:ilvl w:val="0"/>
          <w:numId w:val="8"/>
        </w:numPr>
        <w:ind w:hanging="114"/>
      </w:pPr>
      <w:r>
        <w:t>Increasing swelling</w:t>
      </w:r>
    </w:p>
    <w:p w14:paraId="0F3FC959" w14:textId="77777777" w:rsidR="00CE6470" w:rsidRDefault="00CB26B4">
      <w:pPr>
        <w:numPr>
          <w:ilvl w:val="0"/>
          <w:numId w:val="8"/>
        </w:numPr>
        <w:ind w:hanging="114"/>
      </w:pPr>
      <w:r>
        <w:t>Warmth around the treated area</w:t>
      </w:r>
    </w:p>
    <w:p w14:paraId="1D1C0452" w14:textId="77777777" w:rsidR="00CE6470" w:rsidRDefault="00CB26B4">
      <w:pPr>
        <w:numPr>
          <w:ilvl w:val="0"/>
          <w:numId w:val="8"/>
        </w:numPr>
        <w:ind w:hanging="114"/>
      </w:pPr>
      <w:r>
        <w:t>Pus or discharge • Fever</w:t>
      </w:r>
    </w:p>
    <w:p w14:paraId="56DE7EFA" w14:textId="77777777" w:rsidR="00CE6470" w:rsidRDefault="00CB26B4">
      <w:pPr>
        <w:numPr>
          <w:ilvl w:val="0"/>
          <w:numId w:val="8"/>
        </w:numPr>
        <w:ind w:hanging="114"/>
      </w:pPr>
      <w:r>
        <w:t>Persistent lumps</w:t>
      </w:r>
    </w:p>
    <w:p w14:paraId="30BA17B6" w14:textId="77777777" w:rsidR="00CE6470" w:rsidRDefault="00CB26B4">
      <w:pPr>
        <w:numPr>
          <w:ilvl w:val="0"/>
          <w:numId w:val="8"/>
        </w:numPr>
        <w:spacing w:after="213"/>
        <w:ind w:hanging="114"/>
      </w:pPr>
      <w:r>
        <w:t>Any unexpected reaction</w:t>
      </w:r>
    </w:p>
    <w:p w14:paraId="6E2C6141" w14:textId="77777777" w:rsidR="00CE6470" w:rsidRDefault="00CB26B4">
      <w:pPr>
        <w:spacing w:after="75"/>
      </w:pPr>
      <w:r>
        <w:t>Prompt assessment allows early treatment if required.</w:t>
      </w:r>
    </w:p>
    <w:p w14:paraId="379BE709" w14:textId="77777777" w:rsidR="00CE6470" w:rsidRDefault="00CB26B4">
      <w:pPr>
        <w:spacing w:after="325"/>
        <w:ind w:left="0" w:right="-68" w:firstLine="0"/>
      </w:pPr>
      <w:r>
        <w:rPr>
          <w:noProof/>
          <w:sz w:val="22"/>
        </w:rPr>
        <mc:AlternateContent>
          <mc:Choice Requires="wpg">
            <w:drawing>
              <wp:inline distT="0" distB="0" distL="0" distR="0" wp14:anchorId="0DF7B67B" wp14:editId="73204567">
                <wp:extent cx="5578801" cy="9525"/>
                <wp:effectExtent l="0" t="0" r="0" b="0"/>
                <wp:docPr id="2891" name="Group 2891"/>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82" name="Shape 4082"/>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2891" style="width:439.276pt;height:0.75pt;mso-position-horizontal-relative:char;mso-position-vertical-relative:line" coordsize="55788,95">
                <v:shape id="Shape 4083"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72FB17D0" w14:textId="77777777" w:rsidR="00CE6470" w:rsidRDefault="00CB26B4">
      <w:pPr>
        <w:pStyle w:val="Heading1"/>
        <w:ind w:left="-5"/>
      </w:pPr>
      <w:r>
        <w:t>Seek Emergency Medical Advice Immediately If You Experience</w:t>
      </w:r>
    </w:p>
    <w:p w14:paraId="25CD74B6" w14:textId="77777777" w:rsidR="00CE6470" w:rsidRDefault="00CB26B4">
      <w:pPr>
        <w:spacing w:after="333"/>
      </w:pPr>
      <w:r>
        <w:t>Although very uncommon, seek urgent medical attention if you develop:</w:t>
      </w:r>
    </w:p>
    <w:p w14:paraId="56031E31" w14:textId="77777777" w:rsidR="00CE6470" w:rsidRDefault="00CB26B4">
      <w:pPr>
        <w:numPr>
          <w:ilvl w:val="0"/>
          <w:numId w:val="9"/>
        </w:numPr>
        <w:ind w:hanging="114"/>
      </w:pPr>
      <w:r>
        <w:t>Difficulty breathing</w:t>
      </w:r>
    </w:p>
    <w:p w14:paraId="50AA20DB" w14:textId="77777777" w:rsidR="00CE6470" w:rsidRDefault="00CB26B4">
      <w:pPr>
        <w:numPr>
          <w:ilvl w:val="0"/>
          <w:numId w:val="9"/>
        </w:numPr>
        <w:ind w:hanging="114"/>
      </w:pPr>
      <w:r>
        <w:t>Swelling affecting your lips, tongue or throat</w:t>
      </w:r>
    </w:p>
    <w:p w14:paraId="29BB5058" w14:textId="77777777" w:rsidR="00CE6470" w:rsidRDefault="00CB26B4">
      <w:pPr>
        <w:numPr>
          <w:ilvl w:val="0"/>
          <w:numId w:val="9"/>
        </w:numPr>
        <w:ind w:hanging="114"/>
      </w:pPr>
      <w:r>
        <w:t>Severe allergic reaction</w:t>
      </w:r>
    </w:p>
    <w:p w14:paraId="12061132" w14:textId="77777777" w:rsidR="00CE6470" w:rsidRDefault="00CB26B4">
      <w:pPr>
        <w:numPr>
          <w:ilvl w:val="0"/>
          <w:numId w:val="9"/>
        </w:numPr>
        <w:ind w:hanging="114"/>
      </w:pPr>
      <w:r>
        <w:t>Chest pain</w:t>
      </w:r>
    </w:p>
    <w:p w14:paraId="0DCE5ABF" w14:textId="77777777" w:rsidR="00CE6470" w:rsidRDefault="00CB26B4">
      <w:pPr>
        <w:numPr>
          <w:ilvl w:val="0"/>
          <w:numId w:val="9"/>
        </w:numPr>
        <w:spacing w:after="213"/>
        <w:ind w:hanging="114"/>
      </w:pPr>
      <w:r>
        <w:t>Collapse</w:t>
      </w:r>
    </w:p>
    <w:p w14:paraId="407C11FA" w14:textId="77777777" w:rsidR="00CE6470" w:rsidRDefault="00CB26B4">
      <w:pPr>
        <w:spacing w:after="333"/>
      </w:pPr>
      <w:r>
        <w:t xml:space="preserve">Call </w:t>
      </w:r>
      <w:r>
        <w:rPr>
          <w:b/>
        </w:rPr>
        <w:t>999</w:t>
      </w:r>
      <w:r>
        <w:t xml:space="preserve"> immediately.</w:t>
      </w:r>
    </w:p>
    <w:p w14:paraId="72CA6D52" w14:textId="77777777" w:rsidR="00CE6470" w:rsidRDefault="00CB26B4">
      <w:pPr>
        <w:spacing w:after="75"/>
      </w:pPr>
      <w:r>
        <w:t>Please also notify NurseLed Medical as soon as possible.</w:t>
      </w:r>
    </w:p>
    <w:p w14:paraId="5AD0EA42" w14:textId="77777777" w:rsidR="00CE6470" w:rsidRDefault="00CB26B4">
      <w:pPr>
        <w:spacing w:after="325"/>
        <w:ind w:left="0" w:right="-68" w:firstLine="0"/>
      </w:pPr>
      <w:r>
        <w:rPr>
          <w:noProof/>
          <w:sz w:val="22"/>
        </w:rPr>
        <mc:AlternateContent>
          <mc:Choice Requires="wpg">
            <w:drawing>
              <wp:inline distT="0" distB="0" distL="0" distR="0" wp14:anchorId="38136D84" wp14:editId="5C5D2669">
                <wp:extent cx="5578801" cy="9525"/>
                <wp:effectExtent l="0" t="0" r="0" b="0"/>
                <wp:docPr id="3464" name="Group 3464"/>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84" name="Shape 4084"/>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4" style="width:439.276pt;height:0.75pt;mso-position-horizontal-relative:char;mso-position-vertical-relative:line" coordsize="55788,95">
                <v:shape id="Shape 4085"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1BB7CF67" w14:textId="77777777" w:rsidR="00CE6470" w:rsidRDefault="00CB26B4">
      <w:pPr>
        <w:pStyle w:val="Heading1"/>
        <w:spacing w:after="137"/>
        <w:ind w:left="-5"/>
      </w:pPr>
      <w:r>
        <w:t>Frequently Asked Questions</w:t>
      </w:r>
    </w:p>
    <w:p w14:paraId="759C6BB2" w14:textId="77777777" w:rsidR="00CE6470" w:rsidRDefault="00CB26B4">
      <w:pPr>
        <w:spacing w:after="214"/>
        <w:ind w:left="-5"/>
      </w:pPr>
      <w:r>
        <w:rPr>
          <w:b/>
          <w:sz w:val="21"/>
        </w:rPr>
        <w:t>Can I exercise?</w:t>
      </w:r>
    </w:p>
    <w:p w14:paraId="0CDC7E3C" w14:textId="77777777" w:rsidR="00CE6470" w:rsidRDefault="00CB26B4">
      <w:pPr>
        <w:spacing w:after="75"/>
      </w:pPr>
      <w:r>
        <w:t xml:space="preserve">Avoid strenuous exercise for at least </w:t>
      </w:r>
      <w:r>
        <w:rPr>
          <w:b/>
        </w:rPr>
        <w:t>24 hours</w:t>
      </w:r>
      <w:r>
        <w:t>.</w:t>
      </w:r>
    </w:p>
    <w:p w14:paraId="01E36CF0" w14:textId="77777777" w:rsidR="00CE6470" w:rsidRDefault="00CB26B4">
      <w:pPr>
        <w:spacing w:after="315"/>
        <w:ind w:left="0" w:right="-68" w:firstLine="0"/>
      </w:pPr>
      <w:r>
        <w:rPr>
          <w:noProof/>
          <w:sz w:val="22"/>
        </w:rPr>
        <mc:AlternateContent>
          <mc:Choice Requires="wpg">
            <w:drawing>
              <wp:inline distT="0" distB="0" distL="0" distR="0" wp14:anchorId="7C977297" wp14:editId="59141300">
                <wp:extent cx="5578801" cy="9525"/>
                <wp:effectExtent l="0" t="0" r="0" b="0"/>
                <wp:docPr id="3465" name="Group 3465"/>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86" name="Shape 4086"/>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5" style="width:439.276pt;height:0.75pt;mso-position-horizontal-relative:char;mso-position-vertical-relative:line" coordsize="55788,95">
                <v:shape id="Shape 4087"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0CD6DBF4" w14:textId="77777777" w:rsidR="00CE6470" w:rsidRDefault="00CB26B4">
      <w:pPr>
        <w:spacing w:after="214"/>
        <w:ind w:left="-5"/>
      </w:pPr>
      <w:r>
        <w:rPr>
          <w:b/>
          <w:sz w:val="21"/>
        </w:rPr>
        <w:t>Can I wear makeup?</w:t>
      </w:r>
    </w:p>
    <w:p w14:paraId="29C0CBED" w14:textId="77777777" w:rsidR="00CE6470" w:rsidRDefault="00CB26B4">
      <w:pPr>
        <w:spacing w:after="75"/>
      </w:pPr>
      <w:r>
        <w:t xml:space="preserve">Yes, usually after </w:t>
      </w:r>
      <w:r>
        <w:rPr>
          <w:b/>
        </w:rPr>
        <w:t>12 hours</w:t>
      </w:r>
      <w:r>
        <w:t>, provided the skin is intact. Apply and remove makeup gently.</w:t>
      </w:r>
    </w:p>
    <w:p w14:paraId="645C1AFA" w14:textId="77777777" w:rsidR="00CE6470" w:rsidRDefault="00CB26B4">
      <w:pPr>
        <w:spacing w:after="315"/>
        <w:ind w:left="0" w:right="-68" w:firstLine="0"/>
      </w:pPr>
      <w:r>
        <w:rPr>
          <w:noProof/>
          <w:sz w:val="22"/>
        </w:rPr>
        <mc:AlternateContent>
          <mc:Choice Requires="wpg">
            <w:drawing>
              <wp:inline distT="0" distB="0" distL="0" distR="0" wp14:anchorId="7229C27C" wp14:editId="471706EF">
                <wp:extent cx="5578801" cy="9525"/>
                <wp:effectExtent l="0" t="0" r="0" b="0"/>
                <wp:docPr id="3466" name="Group 3466"/>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88" name="Shape 4088"/>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6" style="width:439.276pt;height:0.75pt;mso-position-horizontal-relative:char;mso-position-vertical-relative:line" coordsize="55788,95">
                <v:shape id="Shape 4089"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3C83DC3F" w14:textId="77777777" w:rsidR="00CE6470" w:rsidRDefault="00CB26B4">
      <w:pPr>
        <w:spacing w:after="214"/>
        <w:ind w:left="-5"/>
      </w:pPr>
      <w:r>
        <w:rPr>
          <w:b/>
          <w:sz w:val="21"/>
        </w:rPr>
        <w:t>Can I fly?</w:t>
      </w:r>
    </w:p>
    <w:p w14:paraId="29A542F1" w14:textId="77777777" w:rsidR="00CE6470" w:rsidRDefault="00CB26B4">
      <w:pPr>
        <w:spacing w:after="69"/>
      </w:pPr>
      <w:r>
        <w:t>Flying is generally considered safe after skin booster treatment. If practical, avoid travelling for the first 24 hours so you remain close to your treating clinician should you have any concerns.</w:t>
      </w:r>
    </w:p>
    <w:p w14:paraId="4405DA2A" w14:textId="77777777" w:rsidR="00CE6470" w:rsidRDefault="00CB26B4">
      <w:pPr>
        <w:spacing w:after="315"/>
        <w:ind w:left="0" w:right="-68" w:firstLine="0"/>
      </w:pPr>
      <w:r>
        <w:rPr>
          <w:noProof/>
          <w:sz w:val="22"/>
        </w:rPr>
        <w:lastRenderedPageBreak/>
        <mc:AlternateContent>
          <mc:Choice Requires="wpg">
            <w:drawing>
              <wp:inline distT="0" distB="0" distL="0" distR="0" wp14:anchorId="5971CA47" wp14:editId="7D69DC42">
                <wp:extent cx="5578801" cy="9525"/>
                <wp:effectExtent l="0" t="0" r="0" b="0"/>
                <wp:docPr id="3467" name="Group 3467"/>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90" name="Shape 4090"/>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7" style="width:439.276pt;height:0.75pt;mso-position-horizontal-relative:char;mso-position-vertical-relative:line" coordsize="55788,95">
                <v:shape id="Shape 4091"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2F8F4318" w14:textId="77777777" w:rsidR="00CE6470" w:rsidRDefault="00CB26B4">
      <w:pPr>
        <w:spacing w:after="214"/>
        <w:ind w:left="-5"/>
      </w:pPr>
      <w:r>
        <w:rPr>
          <w:b/>
          <w:sz w:val="21"/>
        </w:rPr>
        <w:t>Can I have another injectable treatment?</w:t>
      </w:r>
    </w:p>
    <w:p w14:paraId="260DAE49" w14:textId="77777777" w:rsidR="00CE6470" w:rsidRDefault="00CB26B4">
      <w:pPr>
        <w:spacing w:after="69"/>
      </w:pPr>
      <w:r>
        <w:t>Please avoid having additional injectable treatments with another clinic until your review appointment has been completed or discussed with your clinician.</w:t>
      </w:r>
    </w:p>
    <w:p w14:paraId="75E3F3B1" w14:textId="77777777" w:rsidR="00CE6470" w:rsidRDefault="00CB26B4">
      <w:pPr>
        <w:spacing w:after="315"/>
        <w:ind w:left="0" w:right="-68" w:firstLine="0"/>
      </w:pPr>
      <w:r>
        <w:rPr>
          <w:noProof/>
          <w:sz w:val="22"/>
        </w:rPr>
        <mc:AlternateContent>
          <mc:Choice Requires="wpg">
            <w:drawing>
              <wp:inline distT="0" distB="0" distL="0" distR="0" wp14:anchorId="6133C157" wp14:editId="198D2011">
                <wp:extent cx="5578801" cy="9525"/>
                <wp:effectExtent l="0" t="0" r="0" b="0"/>
                <wp:docPr id="3468" name="Group 3468"/>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92" name="Shape 4092"/>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8" style="width:439.276pt;height:0.75pt;mso-position-horizontal-relative:char;mso-position-vertical-relative:line" coordsize="55788,95">
                <v:shape id="Shape 4093"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4508D0F3" w14:textId="77777777" w:rsidR="00CE6470" w:rsidRDefault="00CB26B4">
      <w:pPr>
        <w:spacing w:after="214"/>
        <w:ind w:left="-5"/>
      </w:pPr>
      <w:r>
        <w:rPr>
          <w:b/>
          <w:sz w:val="21"/>
        </w:rPr>
        <w:t>How long do skin boosters last?</w:t>
      </w:r>
    </w:p>
    <w:p w14:paraId="7E44D9A8" w14:textId="77777777" w:rsidR="00CE6470" w:rsidRDefault="00CB26B4">
      <w:pPr>
        <w:spacing w:after="69"/>
      </w:pPr>
      <w:r>
        <w:t xml:space="preserve">This depends on the product used, your skin condition and lifestyle. Maintenance treatments are commonly recommended every </w:t>
      </w:r>
      <w:r>
        <w:rPr>
          <w:b/>
        </w:rPr>
        <w:t>6–12 months</w:t>
      </w:r>
      <w:r>
        <w:t>.</w:t>
      </w:r>
    </w:p>
    <w:p w14:paraId="325F0B00" w14:textId="77777777" w:rsidR="00CE6470" w:rsidRDefault="00CB26B4">
      <w:pPr>
        <w:spacing w:after="325"/>
        <w:ind w:left="0" w:right="-68" w:firstLine="0"/>
      </w:pPr>
      <w:r>
        <w:rPr>
          <w:noProof/>
          <w:sz w:val="22"/>
        </w:rPr>
        <mc:AlternateContent>
          <mc:Choice Requires="wpg">
            <w:drawing>
              <wp:inline distT="0" distB="0" distL="0" distR="0" wp14:anchorId="5613F082" wp14:editId="55FE9E3E">
                <wp:extent cx="5578801" cy="9525"/>
                <wp:effectExtent l="0" t="0" r="0" b="0"/>
                <wp:docPr id="3469" name="Group 3469"/>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94" name="Shape 4094"/>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69" style="width:439.276pt;height:0.75pt;mso-position-horizontal-relative:char;mso-position-vertical-relative:line" coordsize="55788,95">
                <v:shape id="Shape 4095"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0335DA57" w14:textId="77777777" w:rsidR="00CE6470" w:rsidRDefault="00CB26B4">
      <w:pPr>
        <w:pStyle w:val="Heading1"/>
        <w:ind w:left="-5"/>
      </w:pPr>
      <w:r>
        <w:t>Follow-Up</w:t>
      </w:r>
    </w:p>
    <w:p w14:paraId="4405FF31" w14:textId="77777777" w:rsidR="00CE6470" w:rsidRDefault="00CB26B4">
      <w:pPr>
        <w:spacing w:after="327"/>
      </w:pPr>
      <w:r>
        <w:t>Your clinician may recommend a review appointment to assess your treatment response and discuss ongoing maintenance.</w:t>
      </w:r>
    </w:p>
    <w:p w14:paraId="351BCE80" w14:textId="77777777" w:rsidR="00CE6470" w:rsidRDefault="00CB26B4">
      <w:pPr>
        <w:spacing w:after="75"/>
      </w:pPr>
      <w:r>
        <w:t>Please attend any scheduled follow-up appointments.</w:t>
      </w:r>
    </w:p>
    <w:p w14:paraId="06CDCADD" w14:textId="77777777" w:rsidR="00CE6470" w:rsidRDefault="00CB26B4">
      <w:pPr>
        <w:spacing w:after="0"/>
        <w:ind w:left="0" w:right="-68" w:firstLine="0"/>
      </w:pPr>
      <w:r>
        <w:rPr>
          <w:noProof/>
          <w:sz w:val="22"/>
        </w:rPr>
        <mc:AlternateContent>
          <mc:Choice Requires="wpg">
            <w:drawing>
              <wp:inline distT="0" distB="0" distL="0" distR="0" wp14:anchorId="24098365" wp14:editId="1C028F7D">
                <wp:extent cx="5578801" cy="9525"/>
                <wp:effectExtent l="0" t="0" r="0" b="0"/>
                <wp:docPr id="3470" name="Group 3470"/>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96" name="Shape 4096"/>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470" style="width:439.276pt;height:0.75pt;mso-position-horizontal-relative:char;mso-position-vertical-relative:line" coordsize="55788,95">
                <v:shape id="Shape 4097"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1FEC22E8" w14:textId="77777777" w:rsidR="00CE6470" w:rsidRDefault="00CB26B4">
      <w:pPr>
        <w:pStyle w:val="Heading1"/>
        <w:ind w:left="-5"/>
      </w:pPr>
      <w:r>
        <w:t>Contact NurseLed Medical</w:t>
      </w:r>
    </w:p>
    <w:p w14:paraId="4103CE9C" w14:textId="77777777" w:rsidR="00CE6470" w:rsidRDefault="00CB26B4">
      <w:pPr>
        <w:spacing w:after="333"/>
        <w:ind w:left="-5"/>
      </w:pPr>
      <w:r>
        <w:rPr>
          <w:b/>
        </w:rPr>
        <w:t xml:space="preserve">Telephone: </w:t>
      </w:r>
      <w:r>
        <w:rPr>
          <w:b/>
          <w:i/>
        </w:rPr>
        <w:t>____</w:t>
      </w:r>
      <w:r>
        <w:t>___</w:t>
      </w:r>
    </w:p>
    <w:p w14:paraId="4A1A1694" w14:textId="77777777" w:rsidR="00CE6470" w:rsidRDefault="00CB26B4">
      <w:pPr>
        <w:spacing w:after="333"/>
      </w:pPr>
      <w:r>
        <w:rPr>
          <w:b/>
        </w:rPr>
        <w:t xml:space="preserve">Email: </w:t>
      </w:r>
      <w:r>
        <w:rPr>
          <w:b/>
          <w:i/>
        </w:rPr>
        <w:t>____</w:t>
      </w:r>
      <w:r>
        <w:t>______</w:t>
      </w:r>
    </w:p>
    <w:p w14:paraId="65E118C9" w14:textId="77777777" w:rsidR="00CE6470" w:rsidRDefault="00CB26B4">
      <w:pPr>
        <w:spacing w:after="333"/>
        <w:ind w:left="-5"/>
      </w:pPr>
      <w:r>
        <w:rPr>
          <w:b/>
        </w:rPr>
        <w:t xml:space="preserve">Website: </w:t>
      </w:r>
      <w:r>
        <w:rPr>
          <w:b/>
          <w:i/>
        </w:rPr>
        <w:t>____</w:t>
      </w:r>
      <w:r>
        <w:t>____</w:t>
      </w:r>
    </w:p>
    <w:p w14:paraId="0780BBE0" w14:textId="77777777" w:rsidR="00CE6470" w:rsidRDefault="00CB26B4">
      <w:pPr>
        <w:spacing w:after="333"/>
        <w:ind w:left="-5"/>
      </w:pPr>
      <w:r>
        <w:rPr>
          <w:b/>
        </w:rPr>
        <w:t xml:space="preserve">Emergency Out-of-Hours Contact: </w:t>
      </w:r>
      <w:r>
        <w:rPr>
          <w:b/>
          <w:i/>
        </w:rPr>
        <w:t>___</w:t>
      </w:r>
      <w:r>
        <w:t>_</w:t>
      </w:r>
    </w:p>
    <w:p w14:paraId="70B44695" w14:textId="77777777" w:rsidR="00CE6470" w:rsidRDefault="00CB26B4">
      <w:pPr>
        <w:spacing w:after="69"/>
      </w:pPr>
      <w:r>
        <w:t>If you are unable to contact NurseLed Medical and your symptoms are severe or worsening, seek appropriate urgent medical advice.</w:t>
      </w:r>
    </w:p>
    <w:p w14:paraId="4F04A389" w14:textId="77777777" w:rsidR="00CE6470" w:rsidRDefault="00CB26B4">
      <w:pPr>
        <w:spacing w:after="325"/>
        <w:ind w:left="0" w:right="-68" w:firstLine="0"/>
      </w:pPr>
      <w:r>
        <w:rPr>
          <w:noProof/>
          <w:sz w:val="22"/>
        </w:rPr>
        <mc:AlternateContent>
          <mc:Choice Requires="wpg">
            <w:drawing>
              <wp:inline distT="0" distB="0" distL="0" distR="0" wp14:anchorId="29476110" wp14:editId="3263748F">
                <wp:extent cx="5578801" cy="9525"/>
                <wp:effectExtent l="0" t="0" r="0" b="0"/>
                <wp:docPr id="3556" name="Group 3556"/>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098" name="Shape 4098"/>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556" style="width:439.276pt;height:0.75pt;mso-position-horizontal-relative:char;mso-position-vertical-relative:line" coordsize="55788,95">
                <v:shape id="Shape 4099"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00029DB5" w14:textId="77777777" w:rsidR="00CE6470" w:rsidRDefault="00CB26B4">
      <w:pPr>
        <w:pStyle w:val="Heading1"/>
        <w:ind w:left="-5"/>
      </w:pPr>
      <w:r>
        <w:t>Feedback</w:t>
      </w:r>
    </w:p>
    <w:p w14:paraId="7F68E18C" w14:textId="77777777" w:rsidR="00CE6470" w:rsidRDefault="00CB26B4">
      <w:pPr>
        <w:spacing w:after="333"/>
      </w:pPr>
      <w:r>
        <w:t>Your feedback helps us improve our service.</w:t>
      </w:r>
    </w:p>
    <w:p w14:paraId="75A1ABEC" w14:textId="77777777" w:rsidR="00CE6470" w:rsidRDefault="00CB26B4">
      <w:pPr>
        <w:spacing w:after="333"/>
      </w:pPr>
      <w:r>
        <w:t>If you have any questions or concerns, please contact us promptly.</w:t>
      </w:r>
    </w:p>
    <w:p w14:paraId="564D724C" w14:textId="77777777" w:rsidR="00CE6470" w:rsidRDefault="00CB26B4">
      <w:pPr>
        <w:spacing w:after="69"/>
      </w:pPr>
      <w:r>
        <w:t>If you have been pleased with your treatment, we would be grateful if you would consider leaving us a review.</w:t>
      </w:r>
    </w:p>
    <w:p w14:paraId="7426A74C" w14:textId="77777777" w:rsidR="00CE6470" w:rsidRDefault="00CB26B4">
      <w:pPr>
        <w:spacing w:after="312"/>
        <w:ind w:left="0" w:right="-68" w:firstLine="0"/>
      </w:pPr>
      <w:r>
        <w:rPr>
          <w:noProof/>
          <w:sz w:val="22"/>
        </w:rPr>
        <mc:AlternateContent>
          <mc:Choice Requires="wpg">
            <w:drawing>
              <wp:inline distT="0" distB="0" distL="0" distR="0" wp14:anchorId="2C7B724F" wp14:editId="16DD0ACE">
                <wp:extent cx="5578801" cy="9525"/>
                <wp:effectExtent l="0" t="0" r="0" b="0"/>
                <wp:docPr id="3557" name="Group 3557"/>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100" name="Shape 4100"/>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557" style="width:439.276pt;height:0.75pt;mso-position-horizontal-relative:char;mso-position-vertical-relative:line" coordsize="55788,95">
                <v:shape id="Shape 4101"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09ECF8B6" w14:textId="77777777" w:rsidR="00CE6470" w:rsidRDefault="00CB26B4">
      <w:pPr>
        <w:spacing w:after="333"/>
        <w:ind w:left="-5"/>
      </w:pPr>
      <w:r>
        <w:rPr>
          <w:b/>
        </w:rPr>
        <w:t>NurseLed Medical</w:t>
      </w:r>
    </w:p>
    <w:p w14:paraId="630E1962" w14:textId="77777777" w:rsidR="00CE6470" w:rsidRDefault="00CB26B4">
      <w:pPr>
        <w:spacing w:after="75"/>
        <w:ind w:left="0" w:firstLine="0"/>
      </w:pPr>
      <w:r>
        <w:rPr>
          <w:i/>
        </w:rPr>
        <w:t>Expert assessment. Safe treatment. Professional care.</w:t>
      </w:r>
    </w:p>
    <w:p w14:paraId="2EF0B871" w14:textId="77777777" w:rsidR="00CE6470" w:rsidRDefault="00CB26B4">
      <w:pPr>
        <w:spacing w:after="319"/>
        <w:ind w:left="0" w:right="-68" w:firstLine="0"/>
      </w:pPr>
      <w:r>
        <w:rPr>
          <w:noProof/>
          <w:sz w:val="22"/>
        </w:rPr>
        <mc:AlternateContent>
          <mc:Choice Requires="wpg">
            <w:drawing>
              <wp:inline distT="0" distB="0" distL="0" distR="0" wp14:anchorId="38F44CF7" wp14:editId="0F396830">
                <wp:extent cx="5578801" cy="9525"/>
                <wp:effectExtent l="0" t="0" r="0" b="0"/>
                <wp:docPr id="3558" name="Group 3558"/>
                <wp:cNvGraphicFramePr/>
                <a:graphic xmlns:a="http://schemas.openxmlformats.org/drawingml/2006/main">
                  <a:graphicData uri="http://schemas.microsoft.com/office/word/2010/wordprocessingGroup">
                    <wpg:wgp>
                      <wpg:cNvGrpSpPr/>
                      <wpg:grpSpPr>
                        <a:xfrm>
                          <a:off x="0" y="0"/>
                          <a:ext cx="5578801" cy="9525"/>
                          <a:chOff x="0" y="0"/>
                          <a:chExt cx="5578801" cy="9525"/>
                        </a:xfrm>
                      </wpg:grpSpPr>
                      <wps:wsp>
                        <wps:cNvPr id="4102" name="Shape 4102"/>
                        <wps:cNvSpPr/>
                        <wps:spPr>
                          <a:xfrm>
                            <a:off x="0" y="0"/>
                            <a:ext cx="5578801" cy="9525"/>
                          </a:xfrm>
                          <a:custGeom>
                            <a:avLst/>
                            <a:gdLst/>
                            <a:ahLst/>
                            <a:cxnLst/>
                            <a:rect l="0" t="0" r="0" b="0"/>
                            <a:pathLst>
                              <a:path w="5578801" h="9525">
                                <a:moveTo>
                                  <a:pt x="0" y="0"/>
                                </a:moveTo>
                                <a:lnTo>
                                  <a:pt x="5578801" y="0"/>
                                </a:lnTo>
                                <a:lnTo>
                                  <a:pt x="5578801" y="9525"/>
                                </a:lnTo>
                                <a:lnTo>
                                  <a:pt x="0" y="9525"/>
                                </a:lnTo>
                                <a:lnTo>
                                  <a:pt x="0" y="0"/>
                                </a:lnTo>
                              </a:path>
                            </a:pathLst>
                          </a:custGeom>
                          <a:ln w="0" cap="flat">
                            <a:miter lim="127000"/>
                          </a:ln>
                        </wps:spPr>
                        <wps:style>
                          <a:lnRef idx="0">
                            <a:srgbClr val="000000">
                              <a:alpha val="0"/>
                            </a:srgbClr>
                          </a:lnRef>
                          <a:fillRef idx="1">
                            <a:srgbClr val="BBBBBB"/>
                          </a:fillRef>
                          <a:effectRef idx="0">
                            <a:scrgbClr r="0" g="0" b="0"/>
                          </a:effectRef>
                          <a:fontRef idx="none"/>
                        </wps:style>
                        <wps:bodyPr/>
                      </wps:wsp>
                    </wpg:wgp>
                  </a:graphicData>
                </a:graphic>
              </wp:inline>
            </w:drawing>
          </mc:Choice>
          <mc:Fallback xmlns:a="http://schemas.openxmlformats.org/drawingml/2006/main">
            <w:pict>
              <v:group id="Group 3558" style="width:439.276pt;height:0.75pt;mso-position-horizontal-relative:char;mso-position-vertical-relative:line" coordsize="55788,95">
                <v:shape id="Shape 4103" style="position:absolute;width:55788;height:95;left:0;top:0;" coordsize="5578801,9525" path="m0,0l5578801,0l5578801,9525l0,9525l0,0">
                  <v:stroke weight="0pt" endcap="flat" joinstyle="miter" miterlimit="10" on="false" color="#000000" opacity="0"/>
                  <v:fill on="true" color="#bbbbbb"/>
                </v:shape>
              </v:group>
            </w:pict>
          </mc:Fallback>
        </mc:AlternateContent>
      </w:r>
    </w:p>
    <w:p w14:paraId="63E099D8" w14:textId="77777777" w:rsidR="00CE6470" w:rsidRDefault="00CB26B4">
      <w:pPr>
        <w:pStyle w:val="Heading2"/>
      </w:pPr>
      <w:r>
        <w:lastRenderedPageBreak/>
        <w:t>Document Control</w:t>
      </w:r>
    </w:p>
    <w:p w14:paraId="3A7AE8A8" w14:textId="77777777" w:rsidR="00CE6470" w:rsidRDefault="00CB26B4">
      <w:pPr>
        <w:spacing w:after="333"/>
        <w:ind w:left="-5"/>
      </w:pPr>
      <w:r>
        <w:rPr>
          <w:b/>
        </w:rPr>
        <w:t>Document Number:</w:t>
      </w:r>
      <w:r>
        <w:t xml:space="preserve"> NLM-PI-006</w:t>
      </w:r>
    </w:p>
    <w:p w14:paraId="183C522B" w14:textId="77777777" w:rsidR="00CE6470" w:rsidRDefault="00CB26B4">
      <w:pPr>
        <w:spacing w:after="333"/>
        <w:ind w:left="-5"/>
      </w:pPr>
      <w:r>
        <w:rPr>
          <w:b/>
        </w:rPr>
        <w:t>Version:</w:t>
      </w:r>
      <w:r>
        <w:t xml:space="preserve"> 1.0</w:t>
      </w:r>
    </w:p>
    <w:p w14:paraId="5D290CFE" w14:textId="77777777" w:rsidR="00CE6470" w:rsidRDefault="00CB26B4">
      <w:pPr>
        <w:spacing w:after="333"/>
        <w:ind w:left="-5"/>
      </w:pPr>
      <w:r>
        <w:rPr>
          <w:b/>
        </w:rPr>
        <w:t>Effective Date:</w:t>
      </w:r>
      <w:r>
        <w:t xml:space="preserve"> July 2026</w:t>
      </w:r>
    </w:p>
    <w:p w14:paraId="0AE45028" w14:textId="77777777" w:rsidR="00CE6470" w:rsidRDefault="00CB26B4">
      <w:pPr>
        <w:spacing w:after="333"/>
        <w:ind w:left="-5"/>
      </w:pPr>
      <w:r>
        <w:rPr>
          <w:b/>
        </w:rPr>
        <w:t>Review Date:</w:t>
      </w:r>
      <w:r>
        <w:t xml:space="preserve"> July 2027</w:t>
      </w:r>
    </w:p>
    <w:p w14:paraId="73E3C6E0" w14:textId="77777777" w:rsidR="00CE6470" w:rsidRDefault="00CB26B4">
      <w:pPr>
        <w:spacing w:after="333"/>
      </w:pPr>
      <w:r>
        <w:rPr>
          <w:b/>
        </w:rPr>
        <w:t>Approved by:</w:t>
      </w:r>
      <w:r>
        <w:t xml:space="preserve"> Clinical Director</w:t>
      </w:r>
    </w:p>
    <w:p w14:paraId="04516FFF" w14:textId="77777777" w:rsidR="00CE6470" w:rsidRDefault="00CB26B4">
      <w:r>
        <w:t>© NurseLed Medical. All rights reserved.</w:t>
      </w:r>
    </w:p>
    <w:sectPr w:rsidR="00CE6470">
      <w:footerReference w:type="even" r:id="rId7"/>
      <w:footerReference w:type="default" r:id="rId8"/>
      <w:footerReference w:type="first" r:id="rId9"/>
      <w:pgSz w:w="11906" w:h="16838"/>
      <w:pgMar w:top="1452" w:right="1628" w:bottom="1502" w:left="1560" w:header="720" w:footer="59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15F76" w14:textId="77777777" w:rsidR="00CB26B4" w:rsidRDefault="00CB26B4">
      <w:pPr>
        <w:spacing w:after="0" w:line="240" w:lineRule="auto"/>
      </w:pPr>
      <w:r>
        <w:separator/>
      </w:r>
    </w:p>
  </w:endnote>
  <w:endnote w:type="continuationSeparator" w:id="0">
    <w:p w14:paraId="5B1F9959" w14:textId="77777777" w:rsidR="00CB26B4" w:rsidRDefault="00CB26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5F42B" w14:textId="77777777" w:rsidR="00CE6470" w:rsidRDefault="00CB26B4">
    <w:pPr>
      <w:spacing w:after="0"/>
      <w:ind w:left="68" w:firstLine="0"/>
      <w:jc w:val="center"/>
    </w:pPr>
    <w:r>
      <w:fldChar w:fldCharType="begin"/>
    </w:r>
    <w:r>
      <w:instrText xml:space="preserve"> PAGE   \* MERGEFORMAT </w:instrText>
    </w:r>
    <w:r>
      <w:fldChar w:fldCharType="separate"/>
    </w:r>
    <w:r>
      <w:rPr>
        <w:color w:val="6E6E6E"/>
      </w:rPr>
      <w:t>1</w:t>
    </w:r>
    <w:r>
      <w:rPr>
        <w:color w:val="6E6E6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ABC363" w14:textId="77777777" w:rsidR="00CE6470" w:rsidRDefault="00CB26B4">
    <w:pPr>
      <w:spacing w:after="0"/>
      <w:ind w:left="68" w:firstLine="0"/>
      <w:jc w:val="center"/>
    </w:pPr>
    <w:r>
      <w:fldChar w:fldCharType="begin"/>
    </w:r>
    <w:r>
      <w:instrText xml:space="preserve"> PAGE   \* MERGEFORMAT </w:instrText>
    </w:r>
    <w:r>
      <w:fldChar w:fldCharType="separate"/>
    </w:r>
    <w:r>
      <w:rPr>
        <w:color w:val="6E6E6E"/>
      </w:rPr>
      <w:t>1</w:t>
    </w:r>
    <w:r>
      <w:rPr>
        <w:color w:val="6E6E6E"/>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02DF6" w14:textId="77777777" w:rsidR="00CE6470" w:rsidRDefault="00CB26B4">
    <w:pPr>
      <w:spacing w:after="0"/>
      <w:ind w:left="68" w:firstLine="0"/>
      <w:jc w:val="center"/>
    </w:pPr>
    <w:r>
      <w:fldChar w:fldCharType="begin"/>
    </w:r>
    <w:r>
      <w:instrText xml:space="preserve"> PAGE   \* MERGEFORMAT </w:instrText>
    </w:r>
    <w:r>
      <w:fldChar w:fldCharType="separate"/>
    </w:r>
    <w:r>
      <w:rPr>
        <w:color w:val="6E6E6E"/>
      </w:rPr>
      <w:t>1</w:t>
    </w:r>
    <w:r>
      <w:rPr>
        <w:color w:val="6E6E6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7B7C8" w14:textId="77777777" w:rsidR="00CB26B4" w:rsidRDefault="00CB26B4">
      <w:pPr>
        <w:spacing w:after="0" w:line="240" w:lineRule="auto"/>
      </w:pPr>
      <w:r>
        <w:separator/>
      </w:r>
    </w:p>
  </w:footnote>
  <w:footnote w:type="continuationSeparator" w:id="0">
    <w:p w14:paraId="653F569E" w14:textId="77777777" w:rsidR="00CB26B4" w:rsidRDefault="00CB26B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4CDF"/>
    <w:multiLevelType w:val="hybridMultilevel"/>
    <w:tmpl w:val="8BDAC00A"/>
    <w:lvl w:ilvl="0" w:tplc="EA04353C">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CD96B14E">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84D69374">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EE4AF2E">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EEC45416">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69DC95DA">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5A76EAA0">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ECA0FAE">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F3EADD9E">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1" w15:restartNumberingAfterBreak="0">
    <w:nsid w:val="051810CD"/>
    <w:multiLevelType w:val="hybridMultilevel"/>
    <w:tmpl w:val="6E820048"/>
    <w:lvl w:ilvl="0" w:tplc="389AC1B4">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915630C6">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6EA4E4E2">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F92F91A">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E6723624">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79542304">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9B98883A">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94F64972">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2F149A0E">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2" w15:restartNumberingAfterBreak="0">
    <w:nsid w:val="065944BD"/>
    <w:multiLevelType w:val="hybridMultilevel"/>
    <w:tmpl w:val="A900DEF4"/>
    <w:lvl w:ilvl="0" w:tplc="E534AF50">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29B4228A">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5C303178">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AD20C9E">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4A18FAB4">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87D43DFA">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1870F052">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51E7152">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E54089EE">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3" w15:restartNumberingAfterBreak="0">
    <w:nsid w:val="0BEF0176"/>
    <w:multiLevelType w:val="hybridMultilevel"/>
    <w:tmpl w:val="99E69E78"/>
    <w:lvl w:ilvl="0" w:tplc="DB5CDA5A">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96AD45E">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B3068DE4">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C67C0060">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1F66D30">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644E7324">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9BDE3FFA">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A9268AE8">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5DEA4132">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4" w15:restartNumberingAfterBreak="0">
    <w:nsid w:val="2C7C4673"/>
    <w:multiLevelType w:val="hybridMultilevel"/>
    <w:tmpl w:val="1D824EB8"/>
    <w:lvl w:ilvl="0" w:tplc="63342FF6">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499438D8">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3E548CE2">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5A8ABC68">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9326A558">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A6CC48A0">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84121862">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CC5A4BA0">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D004AAEA">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50A5053C"/>
    <w:multiLevelType w:val="hybridMultilevel"/>
    <w:tmpl w:val="144AA222"/>
    <w:lvl w:ilvl="0" w:tplc="7AC083B0">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717AB0FA">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E3CEE4D4">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31840680">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C1C40EA2">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98DE132E">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31004D38">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B4B89DD8">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01FEE626">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551D077F"/>
    <w:multiLevelType w:val="hybridMultilevel"/>
    <w:tmpl w:val="9A7E48AA"/>
    <w:lvl w:ilvl="0" w:tplc="1FB6DF98">
      <w:start w:val="1"/>
      <w:numFmt w:val="bullet"/>
      <w:lvlText w:val="•"/>
      <w:lvlJc w:val="left"/>
      <w:pPr>
        <w:ind w:left="585"/>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88EAFD02">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C6A65E32">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28BE828E">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FE1C1188">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F5149642">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E0666506">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F872F07C">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6038CF3C">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7" w15:restartNumberingAfterBreak="0">
    <w:nsid w:val="729107D1"/>
    <w:multiLevelType w:val="hybridMultilevel"/>
    <w:tmpl w:val="FAB47E5C"/>
    <w:lvl w:ilvl="0" w:tplc="05887908">
      <w:start w:val="1"/>
      <w:numFmt w:val="bullet"/>
      <w:lvlText w:val="•"/>
      <w:lvlJc w:val="left"/>
      <w:pPr>
        <w:ind w:left="47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90C0A17C">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7CD46A50">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0B147E98">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13B08682">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95DEFA12">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3C8043CA">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10D4D7D6">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D69A9514">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abstractNum w:abstractNumId="8" w15:restartNumberingAfterBreak="0">
    <w:nsid w:val="7C7B4678"/>
    <w:multiLevelType w:val="hybridMultilevel"/>
    <w:tmpl w:val="63F62B80"/>
    <w:lvl w:ilvl="0" w:tplc="27844968">
      <w:start w:val="1"/>
      <w:numFmt w:val="bullet"/>
      <w:lvlText w:val="•"/>
      <w:lvlJc w:val="left"/>
      <w:pPr>
        <w:ind w:left="471"/>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1" w:tplc="893C3BEA">
      <w:start w:val="1"/>
      <w:numFmt w:val="bullet"/>
      <w:lvlText w:val="o"/>
      <w:lvlJc w:val="left"/>
      <w:pPr>
        <w:ind w:left="15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2" w:tplc="DC8A5934">
      <w:start w:val="1"/>
      <w:numFmt w:val="bullet"/>
      <w:lvlText w:val="▪"/>
      <w:lvlJc w:val="left"/>
      <w:pPr>
        <w:ind w:left="22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3" w:tplc="AB3219F0">
      <w:start w:val="1"/>
      <w:numFmt w:val="bullet"/>
      <w:lvlText w:val="•"/>
      <w:lvlJc w:val="left"/>
      <w:pPr>
        <w:ind w:left="30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4" w:tplc="810C2A10">
      <w:start w:val="1"/>
      <w:numFmt w:val="bullet"/>
      <w:lvlText w:val="o"/>
      <w:lvlJc w:val="left"/>
      <w:pPr>
        <w:ind w:left="372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5" w:tplc="F22E7816">
      <w:start w:val="1"/>
      <w:numFmt w:val="bullet"/>
      <w:lvlText w:val="▪"/>
      <w:lvlJc w:val="left"/>
      <w:pPr>
        <w:ind w:left="444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6" w:tplc="56881442">
      <w:start w:val="1"/>
      <w:numFmt w:val="bullet"/>
      <w:lvlText w:val="•"/>
      <w:lvlJc w:val="left"/>
      <w:pPr>
        <w:ind w:left="516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7" w:tplc="7CE014BC">
      <w:start w:val="1"/>
      <w:numFmt w:val="bullet"/>
      <w:lvlText w:val="o"/>
      <w:lvlJc w:val="left"/>
      <w:pPr>
        <w:ind w:left="588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lvl w:ilvl="8" w:tplc="CE62233A">
      <w:start w:val="1"/>
      <w:numFmt w:val="bullet"/>
      <w:lvlText w:val="▪"/>
      <w:lvlJc w:val="left"/>
      <w:pPr>
        <w:ind w:left="6606"/>
      </w:pPr>
      <w:rPr>
        <w:rFonts w:ascii="Calibri" w:eastAsia="Calibri" w:hAnsi="Calibri" w:cs="Calibri"/>
        <w:b w:val="0"/>
        <w:i w:val="0"/>
        <w:strike w:val="0"/>
        <w:dstrike w:val="0"/>
        <w:color w:val="000000"/>
        <w:sz w:val="18"/>
        <w:szCs w:val="18"/>
        <w:u w:val="none" w:color="000000"/>
        <w:bdr w:val="none" w:sz="0" w:space="0" w:color="auto"/>
        <w:shd w:val="clear" w:color="auto" w:fill="auto"/>
        <w:vertAlign w:val="baseline"/>
      </w:rPr>
    </w:lvl>
  </w:abstractNum>
  <w:num w:numId="1" w16cid:durableId="314994069">
    <w:abstractNumId w:val="4"/>
  </w:num>
  <w:num w:numId="2" w16cid:durableId="23748489">
    <w:abstractNumId w:val="0"/>
  </w:num>
  <w:num w:numId="3" w16cid:durableId="704477404">
    <w:abstractNumId w:val="6"/>
  </w:num>
  <w:num w:numId="4" w16cid:durableId="510221299">
    <w:abstractNumId w:val="1"/>
  </w:num>
  <w:num w:numId="5" w16cid:durableId="1487429141">
    <w:abstractNumId w:val="5"/>
  </w:num>
  <w:num w:numId="6" w16cid:durableId="608897505">
    <w:abstractNumId w:val="7"/>
  </w:num>
  <w:num w:numId="7" w16cid:durableId="899632665">
    <w:abstractNumId w:val="8"/>
  </w:num>
  <w:num w:numId="8" w16cid:durableId="904100552">
    <w:abstractNumId w:val="3"/>
  </w:num>
  <w:num w:numId="9" w16cid:durableId="1641766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6470"/>
    <w:rsid w:val="000608AC"/>
    <w:rsid w:val="00CB26B4"/>
    <w:rsid w:val="00CE6470"/>
    <w:rsid w:val="00D37A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2625E9"/>
  <w15:docId w15:val="{B32ABF13-1A69-4159-8393-C2B3BDAAA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0" w:line="259" w:lineRule="auto"/>
      <w:ind w:left="10" w:hanging="10"/>
    </w:pPr>
    <w:rPr>
      <w:rFonts w:ascii="Calibri" w:eastAsia="Calibri" w:hAnsi="Calibri" w:cs="Calibri"/>
      <w:color w:val="000000"/>
      <w:sz w:val="18"/>
    </w:rPr>
  </w:style>
  <w:style w:type="paragraph" w:styleId="Heading1">
    <w:name w:val="heading 1"/>
    <w:next w:val="Normal"/>
    <w:link w:val="Heading1Char"/>
    <w:uiPriority w:val="9"/>
    <w:qFormat/>
    <w:pPr>
      <w:keepNext/>
      <w:keepLines/>
      <w:spacing w:after="102" w:line="259" w:lineRule="auto"/>
      <w:ind w:left="10" w:hanging="10"/>
      <w:outlineLvl w:val="0"/>
    </w:pPr>
    <w:rPr>
      <w:rFonts w:ascii="Calibri" w:eastAsia="Calibri" w:hAnsi="Calibri" w:cs="Calibri"/>
      <w:b/>
      <w:color w:val="000000"/>
      <w:sz w:val="36"/>
    </w:rPr>
  </w:style>
  <w:style w:type="paragraph" w:styleId="Heading2">
    <w:name w:val="heading 2"/>
    <w:next w:val="Normal"/>
    <w:link w:val="Heading2Char"/>
    <w:uiPriority w:val="9"/>
    <w:unhideWhenUsed/>
    <w:qFormat/>
    <w:pPr>
      <w:keepNext/>
      <w:keepLines/>
      <w:spacing w:after="171" w:line="259" w:lineRule="auto"/>
      <w:outlineLvl w:val="1"/>
    </w:pPr>
    <w:rPr>
      <w:rFonts w:ascii="Calibri" w:eastAsia="Calibri" w:hAnsi="Calibri" w:cs="Calibri"/>
      <w:b/>
      <w:color w:val="000000"/>
      <w:sz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7"/>
    </w:rPr>
  </w:style>
  <w:style w:type="character" w:customStyle="1" w:styleId="Heading1Char">
    <w:name w:val="Heading 1 Char"/>
    <w:link w:val="Heading1"/>
    <w:rPr>
      <w:rFonts w:ascii="Calibri" w:eastAsia="Calibri" w:hAnsi="Calibri" w:cs="Calibri"/>
      <w:b/>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827</Words>
  <Characters>4714</Characters>
  <Application>Microsoft Office Word</Application>
  <DocSecurity>0</DocSecurity>
  <Lines>39</Lines>
  <Paragraphs>11</Paragraphs>
  <ScaleCrop>false</ScaleCrop>
  <Company/>
  <LinksUpToDate>false</LinksUpToDate>
  <CharactersWithSpaces>5530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NurseLed Medical Skin Booster Aftercare Guide</dc:title>
  <dc:subject/>
  <dc:creator>ChatGPT Canvas</dc:creator>
  <cp:keywords/>
  <cp:lastModifiedBy>faye Bonner</cp:lastModifiedBy>
  <cp:revision>2</cp:revision>
  <dcterms:created xsi:type="dcterms:W3CDTF">2026-07-25T13:38:00Z</dcterms:created>
  <dcterms:modified xsi:type="dcterms:W3CDTF">2026-07-25T13:38:00Z</dcterms:modified>
</cp:coreProperties>
</file>